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C9C4C" w14:textId="77777777" w:rsidR="00D10229" w:rsidRDefault="00D10229">
      <w:pPr>
        <w:widowControl w:val="0"/>
        <w:tabs>
          <w:tab w:val="center" w:pos="5400"/>
        </w:tabs>
        <w:autoSpaceDE w:val="0"/>
        <w:autoSpaceDN w:val="0"/>
        <w:adjustRightInd w:val="0"/>
        <w:rPr>
          <w:rFonts w:ascii="Arial" w:hAnsi="Arial" w:cs="Arial"/>
          <w:b/>
          <w:bCs/>
          <w:color w:val="000000"/>
          <w:sz w:val="34"/>
          <w:szCs w:val="34"/>
        </w:rPr>
      </w:pPr>
      <w:r>
        <w:rPr>
          <w:rFonts w:ascii="Arial" w:hAnsi="Arial" w:cs="Arial"/>
        </w:rPr>
        <w:tab/>
      </w:r>
      <w:r>
        <w:rPr>
          <w:rFonts w:ascii="Arial" w:hAnsi="Arial" w:cs="Arial"/>
          <w:b/>
          <w:bCs/>
          <w:color w:val="000000"/>
          <w:sz w:val="28"/>
          <w:szCs w:val="28"/>
        </w:rPr>
        <w:t>CRUISE REPORT</w:t>
      </w:r>
    </w:p>
    <w:p w14:paraId="43F4D811" w14:textId="77777777" w:rsidR="00D10229" w:rsidRDefault="00D10229">
      <w:pPr>
        <w:widowControl w:val="0"/>
        <w:tabs>
          <w:tab w:val="center" w:pos="5400"/>
        </w:tabs>
        <w:autoSpaceDE w:val="0"/>
        <w:autoSpaceDN w:val="0"/>
        <w:adjustRightInd w:val="0"/>
        <w:spacing w:before="106"/>
        <w:rPr>
          <w:rFonts w:ascii="Arial" w:hAnsi="Arial" w:cs="Arial"/>
          <w:color w:val="000000"/>
          <w:sz w:val="29"/>
          <w:szCs w:val="29"/>
        </w:rPr>
      </w:pPr>
      <w:r>
        <w:rPr>
          <w:rFonts w:ascii="Arial" w:hAnsi="Arial" w:cs="Arial"/>
        </w:rPr>
        <w:tab/>
      </w:r>
      <w:r>
        <w:rPr>
          <w:rFonts w:ascii="Arial" w:hAnsi="Arial" w:cs="Arial"/>
          <w:color w:val="000000"/>
        </w:rPr>
        <w:t xml:space="preserve">Cruise Number: </w:t>
      </w:r>
      <w:r w:rsidR="00D37666">
        <w:rPr>
          <w:rFonts w:ascii="Arial" w:hAnsi="Arial" w:cs="Arial"/>
          <w:color w:val="000000"/>
        </w:rPr>
        <w:t>NW15-01 Leg 2</w:t>
      </w:r>
      <w:r w:rsidR="0036430F">
        <w:rPr>
          <w:rFonts w:ascii="Arial" w:hAnsi="Arial" w:cs="Arial"/>
          <w:color w:val="000000"/>
        </w:rPr>
        <w:t>A</w:t>
      </w:r>
    </w:p>
    <w:p w14:paraId="2311D074" w14:textId="77777777" w:rsidR="00D10229" w:rsidRDefault="00D10229">
      <w:pPr>
        <w:widowControl w:val="0"/>
        <w:tabs>
          <w:tab w:val="center" w:pos="5400"/>
        </w:tabs>
        <w:autoSpaceDE w:val="0"/>
        <w:autoSpaceDN w:val="0"/>
        <w:adjustRightInd w:val="0"/>
        <w:spacing w:before="31"/>
        <w:rPr>
          <w:rFonts w:ascii="Arial" w:hAnsi="Arial" w:cs="Arial"/>
          <w:color w:val="000000"/>
          <w:sz w:val="29"/>
          <w:szCs w:val="29"/>
        </w:rPr>
      </w:pPr>
      <w:r>
        <w:rPr>
          <w:rFonts w:ascii="Arial" w:hAnsi="Arial" w:cs="Arial"/>
        </w:rPr>
        <w:tab/>
      </w:r>
    </w:p>
    <w:p w14:paraId="7D76C888" w14:textId="77777777" w:rsidR="00D10229" w:rsidRPr="00870288" w:rsidRDefault="00D10229">
      <w:pPr>
        <w:widowControl w:val="0"/>
        <w:tabs>
          <w:tab w:val="left" w:pos="90"/>
        </w:tabs>
        <w:autoSpaceDE w:val="0"/>
        <w:autoSpaceDN w:val="0"/>
        <w:adjustRightInd w:val="0"/>
        <w:spacing w:before="631"/>
        <w:rPr>
          <w:rFonts w:ascii="Arial" w:hAnsi="Arial" w:cs="Arial"/>
          <w:b/>
          <w:bCs/>
          <w:color w:val="000000"/>
          <w:sz w:val="22"/>
          <w:szCs w:val="22"/>
        </w:rPr>
      </w:pPr>
      <w:r w:rsidRPr="00870288">
        <w:rPr>
          <w:rFonts w:ascii="Arial" w:hAnsi="Arial" w:cs="Arial"/>
          <w:b/>
          <w:bCs/>
          <w:color w:val="000000"/>
          <w:sz w:val="22"/>
          <w:szCs w:val="22"/>
        </w:rPr>
        <w:t>Ship:</w:t>
      </w:r>
    </w:p>
    <w:p w14:paraId="50F7F3CE" w14:textId="77777777" w:rsidR="00D10229" w:rsidRPr="00870288" w:rsidRDefault="00D10229">
      <w:pPr>
        <w:widowControl w:val="0"/>
        <w:tabs>
          <w:tab w:val="left" w:pos="180"/>
        </w:tabs>
        <w:autoSpaceDE w:val="0"/>
        <w:autoSpaceDN w:val="0"/>
        <w:adjustRightInd w:val="0"/>
        <w:rPr>
          <w:rFonts w:ascii="Arial" w:hAnsi="Arial" w:cs="Arial"/>
          <w:color w:val="000000"/>
          <w:sz w:val="22"/>
          <w:szCs w:val="22"/>
        </w:rPr>
      </w:pPr>
      <w:r w:rsidRPr="00870288">
        <w:rPr>
          <w:rFonts w:ascii="Arial" w:hAnsi="Arial" w:cs="Arial"/>
          <w:sz w:val="22"/>
          <w:szCs w:val="22"/>
        </w:rPr>
        <w:tab/>
      </w:r>
      <w:r w:rsidR="00D37666">
        <w:rPr>
          <w:rFonts w:ascii="Arial" w:hAnsi="Arial" w:cs="Arial"/>
          <w:color w:val="000000"/>
          <w:sz w:val="22"/>
          <w:szCs w:val="22"/>
        </w:rPr>
        <w:t xml:space="preserve">Charter vessel </w:t>
      </w:r>
      <w:r w:rsidR="00D37666" w:rsidRPr="00D37666">
        <w:rPr>
          <w:rFonts w:ascii="Arial" w:hAnsi="Arial" w:cs="Arial"/>
          <w:color w:val="000000"/>
          <w:sz w:val="22"/>
          <w:szCs w:val="22"/>
          <w:u w:val="single"/>
        </w:rPr>
        <w:t>Northwest Explorer</w:t>
      </w:r>
    </w:p>
    <w:p w14:paraId="5350FCFA" w14:textId="77777777" w:rsidR="00D10229" w:rsidRPr="00870288" w:rsidRDefault="00D10229">
      <w:pPr>
        <w:widowControl w:val="0"/>
        <w:tabs>
          <w:tab w:val="left" w:pos="90"/>
        </w:tabs>
        <w:autoSpaceDE w:val="0"/>
        <w:autoSpaceDN w:val="0"/>
        <w:adjustRightInd w:val="0"/>
        <w:spacing w:before="319"/>
        <w:rPr>
          <w:rFonts w:ascii="Arial" w:hAnsi="Arial" w:cs="Arial"/>
          <w:b/>
          <w:bCs/>
          <w:color w:val="000000"/>
          <w:sz w:val="22"/>
          <w:szCs w:val="22"/>
        </w:rPr>
      </w:pPr>
      <w:r w:rsidRPr="00870288">
        <w:rPr>
          <w:rFonts w:ascii="Arial" w:hAnsi="Arial" w:cs="Arial"/>
          <w:b/>
          <w:bCs/>
          <w:color w:val="000000"/>
          <w:sz w:val="22"/>
          <w:szCs w:val="22"/>
        </w:rPr>
        <w:t>Area of Operations:</w:t>
      </w:r>
    </w:p>
    <w:p w14:paraId="6505E62C" w14:textId="77777777" w:rsidR="00084A9F" w:rsidRDefault="00F734E5" w:rsidP="00D37666">
      <w:pPr>
        <w:spacing w:line="280" w:lineRule="exact"/>
        <w:ind w:left="240"/>
        <w:rPr>
          <w:rFonts w:ascii="Arial" w:hAnsi="Arial" w:cs="Arial"/>
          <w:kern w:val="22"/>
          <w:sz w:val="22"/>
          <w:szCs w:val="22"/>
        </w:rPr>
      </w:pPr>
      <w:r>
        <w:rPr>
          <w:rFonts w:ascii="Arial" w:hAnsi="Arial" w:cs="Arial"/>
          <w:sz w:val="22"/>
          <w:szCs w:val="22"/>
        </w:rPr>
        <w:t xml:space="preserve">Western </w:t>
      </w:r>
      <w:r w:rsidR="00D10229" w:rsidRPr="00870288">
        <w:rPr>
          <w:rFonts w:ascii="Arial" w:hAnsi="Arial" w:cs="Arial"/>
          <w:color w:val="000000"/>
          <w:sz w:val="22"/>
          <w:szCs w:val="22"/>
        </w:rPr>
        <w:t>Gulf of Alaska</w:t>
      </w:r>
      <w:r w:rsidR="00084A9F">
        <w:rPr>
          <w:rFonts w:ascii="Arial" w:hAnsi="Arial" w:cs="Arial"/>
          <w:color w:val="000000"/>
          <w:sz w:val="22"/>
          <w:szCs w:val="22"/>
        </w:rPr>
        <w:t xml:space="preserve">. </w:t>
      </w:r>
      <w:r w:rsidR="00084A9F">
        <w:rPr>
          <w:rFonts w:ascii="Arial" w:eastAsia="Times New Roman" w:hAnsi="Arial" w:cs="Arial"/>
          <w:kern w:val="22"/>
          <w:sz w:val="22"/>
          <w:szCs w:val="22"/>
        </w:rPr>
        <w:t xml:space="preserve">Data from </w:t>
      </w:r>
      <w:r w:rsidR="00D37666">
        <w:rPr>
          <w:rFonts w:ascii="Arial" w:eastAsia="Times New Roman" w:hAnsi="Arial" w:cs="Arial"/>
          <w:kern w:val="22"/>
          <w:sz w:val="22"/>
          <w:szCs w:val="22"/>
        </w:rPr>
        <w:t>NW15</w:t>
      </w:r>
      <w:r w:rsidR="00941201">
        <w:rPr>
          <w:rFonts w:ascii="Arial" w:eastAsia="Times New Roman" w:hAnsi="Arial" w:cs="Arial"/>
          <w:kern w:val="22"/>
          <w:sz w:val="22"/>
          <w:szCs w:val="22"/>
        </w:rPr>
        <w:t>-</w:t>
      </w:r>
      <w:r w:rsidR="00D37666">
        <w:rPr>
          <w:rFonts w:ascii="Arial" w:eastAsia="Times New Roman" w:hAnsi="Arial" w:cs="Arial"/>
          <w:kern w:val="22"/>
          <w:sz w:val="22"/>
          <w:szCs w:val="22"/>
        </w:rPr>
        <w:t>01 Leg 2A (formerly NWE15</w:t>
      </w:r>
      <w:r w:rsidR="00941201">
        <w:rPr>
          <w:rFonts w:ascii="Arial" w:eastAsia="Times New Roman" w:hAnsi="Arial" w:cs="Arial"/>
          <w:kern w:val="22"/>
          <w:sz w:val="22"/>
          <w:szCs w:val="22"/>
        </w:rPr>
        <w:t>-</w:t>
      </w:r>
      <w:r w:rsidR="00D37666">
        <w:rPr>
          <w:rFonts w:ascii="Arial" w:eastAsia="Times New Roman" w:hAnsi="Arial" w:cs="Arial"/>
          <w:kern w:val="22"/>
          <w:sz w:val="22"/>
          <w:szCs w:val="22"/>
        </w:rPr>
        <w:t xml:space="preserve">01 Leg 2A) </w:t>
      </w:r>
      <w:r w:rsidR="00084A9F">
        <w:rPr>
          <w:rFonts w:ascii="Arial" w:eastAsia="Times New Roman" w:hAnsi="Arial" w:cs="Arial"/>
          <w:kern w:val="22"/>
          <w:sz w:val="22"/>
          <w:szCs w:val="22"/>
        </w:rPr>
        <w:t xml:space="preserve">in conjunction with </w:t>
      </w:r>
      <w:r w:rsidR="00D37666">
        <w:rPr>
          <w:rFonts w:ascii="Arial" w:eastAsia="Times New Roman" w:hAnsi="Arial" w:cs="Arial"/>
          <w:kern w:val="22"/>
          <w:sz w:val="22"/>
          <w:szCs w:val="22"/>
        </w:rPr>
        <w:t xml:space="preserve">DY15-07 </w:t>
      </w:r>
      <w:r w:rsidR="00084A9F">
        <w:rPr>
          <w:rFonts w:ascii="Arial" w:eastAsia="Times New Roman" w:hAnsi="Arial" w:cs="Arial"/>
          <w:kern w:val="22"/>
          <w:sz w:val="22"/>
          <w:szCs w:val="22"/>
        </w:rPr>
        <w:t xml:space="preserve">completes Eco-FOCI </w:t>
      </w:r>
      <w:r w:rsidR="008617C6">
        <w:rPr>
          <w:rFonts w:ascii="Arial" w:eastAsia="Times New Roman" w:hAnsi="Arial" w:cs="Arial"/>
          <w:kern w:val="22"/>
          <w:sz w:val="22"/>
          <w:szCs w:val="22"/>
        </w:rPr>
        <w:t xml:space="preserve">survey </w:t>
      </w:r>
      <w:r w:rsidR="00084A9F">
        <w:rPr>
          <w:rFonts w:ascii="Arial" w:eastAsia="Times New Roman" w:hAnsi="Arial" w:cs="Arial"/>
          <w:kern w:val="22"/>
          <w:sz w:val="22"/>
          <w:szCs w:val="22"/>
        </w:rPr>
        <w:t>coverage of the western Gulf of Alaska.</w:t>
      </w:r>
    </w:p>
    <w:p w14:paraId="2E5C20A5" w14:textId="77777777" w:rsidR="00D10229" w:rsidRPr="00870288" w:rsidRDefault="00D10229">
      <w:pPr>
        <w:widowControl w:val="0"/>
        <w:tabs>
          <w:tab w:val="left" w:pos="90"/>
        </w:tabs>
        <w:autoSpaceDE w:val="0"/>
        <w:autoSpaceDN w:val="0"/>
        <w:adjustRightInd w:val="0"/>
        <w:spacing w:before="259"/>
        <w:rPr>
          <w:rFonts w:ascii="Arial" w:hAnsi="Arial" w:cs="Arial"/>
          <w:b/>
          <w:bCs/>
          <w:color w:val="000000"/>
          <w:sz w:val="22"/>
          <w:szCs w:val="22"/>
        </w:rPr>
      </w:pPr>
      <w:r w:rsidRPr="00870288">
        <w:rPr>
          <w:rFonts w:ascii="Arial" w:hAnsi="Arial" w:cs="Arial"/>
          <w:b/>
          <w:bCs/>
          <w:color w:val="000000"/>
          <w:sz w:val="22"/>
          <w:szCs w:val="22"/>
        </w:rPr>
        <w:t>Itinerary:</w:t>
      </w:r>
    </w:p>
    <w:p w14:paraId="1F5D1AAF" w14:textId="77777777" w:rsidR="00D10229" w:rsidRPr="00870288" w:rsidRDefault="00D10229">
      <w:pPr>
        <w:widowControl w:val="0"/>
        <w:tabs>
          <w:tab w:val="left" w:pos="180"/>
          <w:tab w:val="left" w:pos="2040"/>
        </w:tabs>
        <w:autoSpaceDE w:val="0"/>
        <w:autoSpaceDN w:val="0"/>
        <w:adjustRightInd w:val="0"/>
        <w:rPr>
          <w:rFonts w:ascii="Arial" w:hAnsi="Arial" w:cs="Arial"/>
          <w:color w:val="000000"/>
          <w:sz w:val="22"/>
          <w:szCs w:val="22"/>
        </w:rPr>
      </w:pPr>
      <w:r w:rsidRPr="00870288">
        <w:rPr>
          <w:rFonts w:ascii="Arial" w:hAnsi="Arial" w:cs="Arial"/>
          <w:sz w:val="22"/>
          <w:szCs w:val="22"/>
        </w:rPr>
        <w:tab/>
      </w:r>
      <w:r w:rsidRPr="00870288">
        <w:rPr>
          <w:rFonts w:ascii="Arial" w:hAnsi="Arial" w:cs="Arial"/>
          <w:b/>
          <w:bCs/>
          <w:color w:val="000000"/>
          <w:sz w:val="22"/>
          <w:szCs w:val="22"/>
        </w:rPr>
        <w:t>Date depart / port:</w:t>
      </w:r>
      <w:r w:rsidRPr="00870288">
        <w:rPr>
          <w:rFonts w:ascii="Arial" w:hAnsi="Arial" w:cs="Arial"/>
          <w:sz w:val="22"/>
          <w:szCs w:val="22"/>
        </w:rPr>
        <w:tab/>
      </w:r>
      <w:r w:rsidR="00F515D6" w:rsidRPr="00870288">
        <w:rPr>
          <w:rFonts w:ascii="Arial" w:hAnsi="Arial" w:cs="Arial"/>
          <w:color w:val="000000"/>
          <w:sz w:val="22"/>
          <w:szCs w:val="22"/>
        </w:rPr>
        <w:t xml:space="preserve">August </w:t>
      </w:r>
      <w:r w:rsidR="00D37666">
        <w:rPr>
          <w:rFonts w:ascii="Arial" w:hAnsi="Arial" w:cs="Arial"/>
          <w:color w:val="000000"/>
          <w:sz w:val="22"/>
          <w:szCs w:val="22"/>
        </w:rPr>
        <w:t>5</w:t>
      </w:r>
      <w:r w:rsidRPr="00870288">
        <w:rPr>
          <w:rFonts w:ascii="Arial" w:hAnsi="Arial" w:cs="Arial"/>
          <w:color w:val="000000"/>
          <w:sz w:val="22"/>
          <w:szCs w:val="22"/>
        </w:rPr>
        <w:t>, 201</w:t>
      </w:r>
      <w:r w:rsidR="00C63DDA">
        <w:rPr>
          <w:rFonts w:ascii="Arial" w:hAnsi="Arial" w:cs="Arial"/>
          <w:color w:val="000000"/>
          <w:sz w:val="22"/>
          <w:szCs w:val="22"/>
        </w:rPr>
        <w:t>5</w:t>
      </w:r>
      <w:r w:rsidRPr="00870288">
        <w:rPr>
          <w:rFonts w:ascii="Arial" w:hAnsi="Arial" w:cs="Arial"/>
          <w:color w:val="000000"/>
          <w:sz w:val="22"/>
          <w:szCs w:val="22"/>
        </w:rPr>
        <w:t xml:space="preserve"> / </w:t>
      </w:r>
      <w:r w:rsidR="00D37666">
        <w:rPr>
          <w:rFonts w:ascii="Arial" w:hAnsi="Arial" w:cs="Arial"/>
          <w:color w:val="000000"/>
          <w:sz w:val="22"/>
          <w:szCs w:val="22"/>
        </w:rPr>
        <w:t>Juneau</w:t>
      </w:r>
      <w:r w:rsidRPr="00870288">
        <w:rPr>
          <w:rFonts w:ascii="Arial" w:hAnsi="Arial" w:cs="Arial"/>
          <w:color w:val="000000"/>
          <w:sz w:val="22"/>
          <w:szCs w:val="22"/>
        </w:rPr>
        <w:t>, AK</w:t>
      </w:r>
    </w:p>
    <w:p w14:paraId="51D55CA7" w14:textId="77777777" w:rsidR="00D10229" w:rsidRPr="00870288" w:rsidRDefault="00D10229">
      <w:pPr>
        <w:widowControl w:val="0"/>
        <w:tabs>
          <w:tab w:val="left" w:pos="180"/>
          <w:tab w:val="left" w:pos="2040"/>
        </w:tabs>
        <w:autoSpaceDE w:val="0"/>
        <w:autoSpaceDN w:val="0"/>
        <w:adjustRightInd w:val="0"/>
        <w:spacing w:before="19"/>
        <w:rPr>
          <w:rFonts w:ascii="Arial" w:hAnsi="Arial" w:cs="Arial"/>
          <w:color w:val="000000"/>
          <w:sz w:val="22"/>
          <w:szCs w:val="22"/>
          <w:lang w:val="fr-FR"/>
        </w:rPr>
      </w:pPr>
      <w:r w:rsidRPr="00870288">
        <w:rPr>
          <w:rFonts w:ascii="Arial" w:hAnsi="Arial" w:cs="Arial"/>
          <w:sz w:val="22"/>
          <w:szCs w:val="22"/>
        </w:rPr>
        <w:tab/>
      </w:r>
      <w:r w:rsidRPr="00870288">
        <w:rPr>
          <w:rFonts w:ascii="Arial" w:hAnsi="Arial" w:cs="Arial"/>
          <w:b/>
          <w:bCs/>
          <w:color w:val="000000"/>
          <w:sz w:val="22"/>
          <w:szCs w:val="22"/>
          <w:lang w:val="fr-FR"/>
        </w:rPr>
        <w:t>Date arrive / port:</w:t>
      </w:r>
      <w:r w:rsidRPr="00870288">
        <w:rPr>
          <w:rFonts w:ascii="Arial" w:hAnsi="Arial" w:cs="Arial"/>
          <w:sz w:val="22"/>
          <w:szCs w:val="22"/>
          <w:lang w:val="fr-FR"/>
        </w:rPr>
        <w:tab/>
      </w:r>
      <w:r w:rsidR="00D37666">
        <w:rPr>
          <w:rFonts w:ascii="Arial" w:hAnsi="Arial" w:cs="Arial"/>
          <w:color w:val="000000"/>
          <w:sz w:val="22"/>
          <w:szCs w:val="22"/>
          <w:lang w:val="fr-FR"/>
        </w:rPr>
        <w:t>August 2</w:t>
      </w:r>
      <w:r w:rsidR="00A45703">
        <w:rPr>
          <w:rFonts w:ascii="Arial" w:hAnsi="Arial" w:cs="Arial"/>
          <w:color w:val="000000"/>
          <w:sz w:val="22"/>
          <w:szCs w:val="22"/>
          <w:lang w:val="fr-FR"/>
        </w:rPr>
        <w:t>5</w:t>
      </w:r>
      <w:r w:rsidRPr="00870288">
        <w:rPr>
          <w:rFonts w:ascii="Arial" w:hAnsi="Arial" w:cs="Arial"/>
          <w:color w:val="000000"/>
          <w:sz w:val="22"/>
          <w:szCs w:val="22"/>
          <w:lang w:val="fr-FR"/>
        </w:rPr>
        <w:t>, 201</w:t>
      </w:r>
      <w:r w:rsidR="00A43127">
        <w:rPr>
          <w:rFonts w:ascii="Arial" w:hAnsi="Arial" w:cs="Arial"/>
          <w:color w:val="000000"/>
          <w:sz w:val="22"/>
          <w:szCs w:val="22"/>
          <w:lang w:val="fr-FR"/>
        </w:rPr>
        <w:t>5</w:t>
      </w:r>
      <w:r w:rsidRPr="00870288">
        <w:rPr>
          <w:rFonts w:ascii="Arial" w:hAnsi="Arial" w:cs="Arial"/>
          <w:color w:val="000000"/>
          <w:sz w:val="22"/>
          <w:szCs w:val="22"/>
          <w:lang w:val="fr-FR"/>
        </w:rPr>
        <w:t xml:space="preserve"> / </w:t>
      </w:r>
      <w:r w:rsidR="00D37666">
        <w:rPr>
          <w:rFonts w:ascii="Arial" w:hAnsi="Arial" w:cs="Arial"/>
          <w:color w:val="000000"/>
          <w:sz w:val="22"/>
          <w:szCs w:val="22"/>
          <w:lang w:val="fr-FR"/>
        </w:rPr>
        <w:t>Juneau</w:t>
      </w:r>
      <w:r w:rsidRPr="00870288">
        <w:rPr>
          <w:rFonts w:ascii="Arial" w:hAnsi="Arial" w:cs="Arial"/>
          <w:color w:val="000000"/>
          <w:sz w:val="22"/>
          <w:szCs w:val="22"/>
          <w:lang w:val="fr-FR"/>
        </w:rPr>
        <w:t>, AK</w:t>
      </w:r>
    </w:p>
    <w:p w14:paraId="01504B89" w14:textId="77777777" w:rsidR="00D10229" w:rsidRPr="00870288" w:rsidRDefault="00D10229">
      <w:pPr>
        <w:widowControl w:val="0"/>
        <w:tabs>
          <w:tab w:val="left" w:pos="90"/>
        </w:tabs>
        <w:autoSpaceDE w:val="0"/>
        <w:autoSpaceDN w:val="0"/>
        <w:adjustRightInd w:val="0"/>
        <w:spacing w:before="259"/>
        <w:rPr>
          <w:rFonts w:ascii="Arial" w:hAnsi="Arial" w:cs="Arial"/>
          <w:b/>
          <w:bCs/>
          <w:color w:val="000000"/>
          <w:sz w:val="22"/>
          <w:szCs w:val="22"/>
        </w:rPr>
      </w:pPr>
      <w:r w:rsidRPr="00870288">
        <w:rPr>
          <w:rFonts w:ascii="Arial" w:hAnsi="Arial" w:cs="Arial"/>
          <w:b/>
          <w:bCs/>
          <w:color w:val="000000"/>
          <w:sz w:val="22"/>
          <w:szCs w:val="22"/>
        </w:rPr>
        <w:t>Participating organizations:</w:t>
      </w:r>
    </w:p>
    <w:p w14:paraId="006E8A95" w14:textId="77777777" w:rsidR="00D10229" w:rsidRDefault="00D10229">
      <w:pPr>
        <w:widowControl w:val="0"/>
        <w:tabs>
          <w:tab w:val="left" w:pos="180"/>
        </w:tabs>
        <w:autoSpaceDE w:val="0"/>
        <w:autoSpaceDN w:val="0"/>
        <w:adjustRightInd w:val="0"/>
        <w:rPr>
          <w:rFonts w:ascii="Arial" w:hAnsi="Arial" w:cs="Arial"/>
          <w:color w:val="000000"/>
          <w:sz w:val="22"/>
          <w:szCs w:val="22"/>
        </w:rPr>
      </w:pPr>
      <w:r w:rsidRPr="00870288">
        <w:rPr>
          <w:rFonts w:ascii="Arial" w:hAnsi="Arial" w:cs="Arial"/>
          <w:sz w:val="22"/>
          <w:szCs w:val="22"/>
        </w:rPr>
        <w:tab/>
      </w:r>
      <w:r w:rsidRPr="00870288">
        <w:rPr>
          <w:rFonts w:ascii="Arial" w:hAnsi="Arial" w:cs="Arial"/>
          <w:color w:val="000000"/>
          <w:sz w:val="22"/>
          <w:szCs w:val="22"/>
        </w:rPr>
        <w:t>NOAA - Alaska Fisheries Science Center (AFSC)</w:t>
      </w:r>
    </w:p>
    <w:p w14:paraId="2BC7385E" w14:textId="77777777" w:rsidR="00D37666" w:rsidRDefault="00D37666">
      <w:pPr>
        <w:widowControl w:val="0"/>
        <w:tabs>
          <w:tab w:val="left" w:pos="180"/>
        </w:tabs>
        <w:autoSpaceDE w:val="0"/>
        <w:autoSpaceDN w:val="0"/>
        <w:adjustRightInd w:val="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Ecosystems &amp; Fisheries-Oceanography Coordinated Investigations (Eco-FOCI)</w:t>
      </w:r>
    </w:p>
    <w:p w14:paraId="14CA4301" w14:textId="77777777" w:rsidR="00D37666" w:rsidRPr="00870288" w:rsidRDefault="00D37666">
      <w:pPr>
        <w:widowControl w:val="0"/>
        <w:tabs>
          <w:tab w:val="left" w:pos="180"/>
        </w:tabs>
        <w:autoSpaceDE w:val="0"/>
        <w:autoSpaceDN w:val="0"/>
        <w:adjustRightInd w:val="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Ecosystem Monitoring and Assessment (EMA)</w:t>
      </w:r>
    </w:p>
    <w:p w14:paraId="2E79482E" w14:textId="77777777" w:rsidR="00F515D6" w:rsidRPr="00870288" w:rsidRDefault="00F515D6">
      <w:pPr>
        <w:widowControl w:val="0"/>
        <w:tabs>
          <w:tab w:val="left" w:pos="180"/>
        </w:tabs>
        <w:autoSpaceDE w:val="0"/>
        <w:autoSpaceDN w:val="0"/>
        <w:adjustRightInd w:val="0"/>
        <w:rPr>
          <w:rFonts w:ascii="Arial" w:hAnsi="Arial" w:cs="Arial"/>
          <w:color w:val="000000"/>
          <w:sz w:val="22"/>
          <w:szCs w:val="22"/>
        </w:rPr>
      </w:pPr>
      <w:r w:rsidRPr="00870288">
        <w:rPr>
          <w:rFonts w:ascii="Arial" w:hAnsi="Arial" w:cs="Arial"/>
          <w:color w:val="000000"/>
          <w:sz w:val="22"/>
          <w:szCs w:val="22"/>
        </w:rPr>
        <w:tab/>
        <w:t>NOAA – Pacific Marine Environmental Laboratory (PMEL)</w:t>
      </w:r>
    </w:p>
    <w:p w14:paraId="7DD2E17D" w14:textId="77777777" w:rsidR="00D37666" w:rsidRDefault="00D37666" w:rsidP="00A43127">
      <w:pPr>
        <w:widowControl w:val="0"/>
        <w:tabs>
          <w:tab w:val="left" w:pos="180"/>
        </w:tabs>
        <w:autoSpaceDE w:val="0"/>
        <w:autoSpaceDN w:val="0"/>
        <w:adjustRightInd w:val="0"/>
        <w:rPr>
          <w:rFonts w:ascii="Arial" w:hAnsi="Arial" w:cs="Arial"/>
          <w:b/>
          <w:bCs/>
          <w:color w:val="000000"/>
          <w:sz w:val="22"/>
          <w:szCs w:val="22"/>
        </w:rPr>
      </w:pPr>
    </w:p>
    <w:p w14:paraId="1E2179A0" w14:textId="77777777" w:rsidR="00D10229" w:rsidRPr="00A43127" w:rsidRDefault="00D10229" w:rsidP="00A43127">
      <w:pPr>
        <w:widowControl w:val="0"/>
        <w:tabs>
          <w:tab w:val="left" w:pos="180"/>
        </w:tabs>
        <w:autoSpaceDE w:val="0"/>
        <w:autoSpaceDN w:val="0"/>
        <w:adjustRightInd w:val="0"/>
        <w:rPr>
          <w:rFonts w:ascii="Arial" w:hAnsi="Arial" w:cs="Arial"/>
          <w:color w:val="000000"/>
          <w:sz w:val="22"/>
          <w:szCs w:val="22"/>
        </w:rPr>
      </w:pPr>
      <w:r w:rsidRPr="00870288">
        <w:rPr>
          <w:rFonts w:ascii="Arial" w:hAnsi="Arial" w:cs="Arial"/>
          <w:b/>
          <w:bCs/>
          <w:color w:val="000000"/>
          <w:sz w:val="22"/>
          <w:szCs w:val="22"/>
        </w:rPr>
        <w:t>Chief Scientist:</w:t>
      </w:r>
    </w:p>
    <w:p w14:paraId="0543BF14" w14:textId="77777777" w:rsidR="00D10229" w:rsidRPr="00870288" w:rsidRDefault="00F515D6" w:rsidP="00A43127">
      <w:pPr>
        <w:widowControl w:val="0"/>
        <w:tabs>
          <w:tab w:val="left" w:pos="180"/>
          <w:tab w:val="left" w:pos="3900"/>
        </w:tabs>
        <w:autoSpaceDE w:val="0"/>
        <w:autoSpaceDN w:val="0"/>
        <w:adjustRightInd w:val="0"/>
        <w:rPr>
          <w:rFonts w:ascii="Arial" w:hAnsi="Arial" w:cs="Arial"/>
          <w:color w:val="000000"/>
          <w:sz w:val="22"/>
          <w:szCs w:val="22"/>
        </w:rPr>
      </w:pPr>
      <w:r w:rsidRPr="00870288">
        <w:rPr>
          <w:rFonts w:ascii="Arial" w:hAnsi="Arial" w:cs="Arial"/>
          <w:color w:val="000000"/>
          <w:sz w:val="22"/>
          <w:szCs w:val="22"/>
        </w:rPr>
        <w:tab/>
      </w:r>
      <w:r w:rsidR="00D37666">
        <w:rPr>
          <w:rFonts w:ascii="Arial" w:hAnsi="Arial" w:cs="Arial"/>
          <w:color w:val="000000"/>
          <w:sz w:val="22"/>
          <w:szCs w:val="22"/>
        </w:rPr>
        <w:t>Matt Wilson</w:t>
      </w:r>
      <w:r w:rsidR="00A43127">
        <w:rPr>
          <w:rFonts w:ascii="Arial" w:hAnsi="Arial" w:cs="Arial"/>
          <w:color w:val="000000"/>
          <w:sz w:val="22"/>
          <w:szCs w:val="22"/>
        </w:rPr>
        <w:tab/>
        <w:t>M / AFSC / Eco-FOCI</w:t>
      </w:r>
    </w:p>
    <w:p w14:paraId="13060E7A" w14:textId="77777777" w:rsidR="00D10229" w:rsidRPr="00870288" w:rsidRDefault="00D10229">
      <w:pPr>
        <w:widowControl w:val="0"/>
        <w:tabs>
          <w:tab w:val="left" w:pos="90"/>
        </w:tabs>
        <w:autoSpaceDE w:val="0"/>
        <w:autoSpaceDN w:val="0"/>
        <w:adjustRightInd w:val="0"/>
        <w:spacing w:before="319"/>
        <w:rPr>
          <w:rFonts w:ascii="Arial" w:hAnsi="Arial" w:cs="Arial"/>
          <w:b/>
          <w:bCs/>
          <w:color w:val="000000"/>
          <w:sz w:val="22"/>
          <w:szCs w:val="22"/>
        </w:rPr>
      </w:pPr>
      <w:r w:rsidRPr="00870288">
        <w:rPr>
          <w:rFonts w:ascii="Arial" w:hAnsi="Arial" w:cs="Arial"/>
          <w:b/>
          <w:bCs/>
          <w:color w:val="000000"/>
          <w:sz w:val="22"/>
          <w:szCs w:val="22"/>
        </w:rPr>
        <w:t>Personnel:</w:t>
      </w:r>
    </w:p>
    <w:p w14:paraId="6A66183D" w14:textId="77777777" w:rsidR="00F515D6" w:rsidRDefault="00D10229" w:rsidP="00A43127">
      <w:pPr>
        <w:widowControl w:val="0"/>
        <w:tabs>
          <w:tab w:val="left" w:pos="180"/>
          <w:tab w:val="left" w:pos="3900"/>
        </w:tabs>
        <w:autoSpaceDE w:val="0"/>
        <w:autoSpaceDN w:val="0"/>
        <w:adjustRightInd w:val="0"/>
        <w:rPr>
          <w:rFonts w:ascii="Arial" w:hAnsi="Arial" w:cs="Arial"/>
          <w:sz w:val="22"/>
          <w:szCs w:val="22"/>
        </w:rPr>
      </w:pPr>
      <w:r w:rsidRPr="00870288">
        <w:rPr>
          <w:rFonts w:ascii="Arial" w:hAnsi="Arial" w:cs="Arial"/>
          <w:sz w:val="22"/>
          <w:szCs w:val="22"/>
        </w:rPr>
        <w:tab/>
      </w:r>
      <w:r w:rsidR="00D37666">
        <w:rPr>
          <w:rFonts w:ascii="Arial" w:hAnsi="Arial" w:cs="Arial"/>
          <w:sz w:val="22"/>
          <w:szCs w:val="22"/>
        </w:rPr>
        <w:t>Morgan Busby</w:t>
      </w:r>
      <w:r w:rsidR="00A43127">
        <w:rPr>
          <w:rFonts w:ascii="Arial" w:hAnsi="Arial" w:cs="Arial"/>
          <w:sz w:val="22"/>
          <w:szCs w:val="22"/>
        </w:rPr>
        <w:tab/>
        <w:t xml:space="preserve">M / AFSC / </w:t>
      </w:r>
      <w:r w:rsidR="00D37666">
        <w:rPr>
          <w:rFonts w:ascii="Arial" w:hAnsi="Arial" w:cs="Arial"/>
          <w:sz w:val="22"/>
          <w:szCs w:val="22"/>
        </w:rPr>
        <w:t>Eco-FOCI</w:t>
      </w:r>
    </w:p>
    <w:p w14:paraId="69BCC5A8" w14:textId="77777777" w:rsidR="00A43127" w:rsidRDefault="00A43127" w:rsidP="00A43127">
      <w:pPr>
        <w:widowControl w:val="0"/>
        <w:tabs>
          <w:tab w:val="left" w:pos="180"/>
          <w:tab w:val="left" w:pos="3900"/>
        </w:tabs>
        <w:autoSpaceDE w:val="0"/>
        <w:autoSpaceDN w:val="0"/>
        <w:adjustRightInd w:val="0"/>
        <w:rPr>
          <w:rFonts w:ascii="Arial" w:hAnsi="Arial" w:cs="Arial"/>
          <w:sz w:val="22"/>
          <w:szCs w:val="22"/>
        </w:rPr>
      </w:pPr>
      <w:r>
        <w:rPr>
          <w:rFonts w:ascii="Arial" w:hAnsi="Arial" w:cs="Arial"/>
          <w:sz w:val="22"/>
          <w:szCs w:val="22"/>
        </w:rPr>
        <w:tab/>
      </w:r>
      <w:r w:rsidR="00D37666">
        <w:rPr>
          <w:rFonts w:ascii="Arial" w:hAnsi="Arial" w:cs="Arial"/>
          <w:sz w:val="22"/>
          <w:szCs w:val="22"/>
        </w:rPr>
        <w:t>Benny Eckerson</w:t>
      </w:r>
      <w:r>
        <w:rPr>
          <w:rFonts w:ascii="Arial" w:hAnsi="Arial" w:cs="Arial"/>
          <w:sz w:val="22"/>
          <w:szCs w:val="22"/>
        </w:rPr>
        <w:tab/>
        <w:t xml:space="preserve">M / AFSC / </w:t>
      </w:r>
      <w:r w:rsidR="00D37666">
        <w:rPr>
          <w:rFonts w:ascii="Arial" w:hAnsi="Arial" w:cs="Arial"/>
          <w:sz w:val="22"/>
          <w:szCs w:val="22"/>
        </w:rPr>
        <w:t>PMEL</w:t>
      </w:r>
    </w:p>
    <w:p w14:paraId="09F7B4A5" w14:textId="28756468" w:rsidR="00A43127" w:rsidRDefault="00A43127" w:rsidP="00A43127">
      <w:pPr>
        <w:widowControl w:val="0"/>
        <w:tabs>
          <w:tab w:val="left" w:pos="180"/>
          <w:tab w:val="left" w:pos="3900"/>
        </w:tabs>
        <w:autoSpaceDE w:val="0"/>
        <w:autoSpaceDN w:val="0"/>
        <w:adjustRightInd w:val="0"/>
        <w:rPr>
          <w:rFonts w:ascii="Arial" w:hAnsi="Arial" w:cs="Arial"/>
          <w:sz w:val="22"/>
          <w:szCs w:val="22"/>
        </w:rPr>
      </w:pPr>
      <w:r>
        <w:rPr>
          <w:rFonts w:ascii="Arial" w:hAnsi="Arial" w:cs="Arial"/>
          <w:sz w:val="22"/>
          <w:szCs w:val="22"/>
        </w:rPr>
        <w:tab/>
      </w:r>
      <w:r w:rsidR="00D37666">
        <w:rPr>
          <w:rFonts w:ascii="Arial" w:hAnsi="Arial" w:cs="Arial"/>
          <w:sz w:val="22"/>
          <w:szCs w:val="22"/>
        </w:rPr>
        <w:t>Wes</w:t>
      </w:r>
      <w:r w:rsidR="008E7CA2">
        <w:rPr>
          <w:rFonts w:ascii="Arial" w:hAnsi="Arial" w:cs="Arial"/>
          <w:sz w:val="22"/>
          <w:szCs w:val="22"/>
        </w:rPr>
        <w:t>ley</w:t>
      </w:r>
      <w:r w:rsidR="00D37666">
        <w:rPr>
          <w:rFonts w:ascii="Arial" w:hAnsi="Arial" w:cs="Arial"/>
          <w:sz w:val="22"/>
          <w:szCs w:val="22"/>
        </w:rPr>
        <w:t xml:space="preserve"> St</w:t>
      </w:r>
      <w:r w:rsidR="008E7CA2">
        <w:rPr>
          <w:rFonts w:ascii="Arial" w:hAnsi="Arial" w:cs="Arial"/>
          <w:sz w:val="22"/>
          <w:szCs w:val="22"/>
        </w:rPr>
        <w:t>r</w:t>
      </w:r>
      <w:r w:rsidR="00D37666">
        <w:rPr>
          <w:rFonts w:ascii="Arial" w:hAnsi="Arial" w:cs="Arial"/>
          <w:sz w:val="22"/>
          <w:szCs w:val="22"/>
        </w:rPr>
        <w:t>asburger</w:t>
      </w:r>
      <w:r>
        <w:rPr>
          <w:rFonts w:ascii="Arial" w:hAnsi="Arial" w:cs="Arial"/>
          <w:sz w:val="22"/>
          <w:szCs w:val="22"/>
        </w:rPr>
        <w:tab/>
      </w:r>
      <w:r w:rsidR="007A43C3">
        <w:rPr>
          <w:rFonts w:ascii="Arial" w:hAnsi="Arial" w:cs="Arial"/>
          <w:sz w:val="22"/>
          <w:szCs w:val="22"/>
        </w:rPr>
        <w:t>M</w:t>
      </w:r>
      <w:r>
        <w:rPr>
          <w:rFonts w:ascii="Arial" w:hAnsi="Arial" w:cs="Arial"/>
          <w:sz w:val="22"/>
          <w:szCs w:val="22"/>
        </w:rPr>
        <w:t xml:space="preserve"> / AFSC / </w:t>
      </w:r>
      <w:r w:rsidR="00D37666">
        <w:rPr>
          <w:rFonts w:ascii="Arial" w:hAnsi="Arial" w:cs="Arial"/>
          <w:sz w:val="22"/>
          <w:szCs w:val="22"/>
        </w:rPr>
        <w:t>EMA</w:t>
      </w:r>
    </w:p>
    <w:p w14:paraId="7ED9E605" w14:textId="77777777" w:rsidR="00D10229" w:rsidRPr="00870288" w:rsidRDefault="00D10229">
      <w:pPr>
        <w:widowControl w:val="0"/>
        <w:tabs>
          <w:tab w:val="left" w:pos="90"/>
        </w:tabs>
        <w:autoSpaceDE w:val="0"/>
        <w:autoSpaceDN w:val="0"/>
        <w:adjustRightInd w:val="0"/>
        <w:spacing w:before="319"/>
        <w:rPr>
          <w:rFonts w:ascii="Arial" w:hAnsi="Arial" w:cs="Arial"/>
          <w:b/>
          <w:bCs/>
          <w:color w:val="000000"/>
          <w:sz w:val="22"/>
          <w:szCs w:val="22"/>
        </w:rPr>
      </w:pPr>
      <w:r w:rsidRPr="00870288">
        <w:rPr>
          <w:rFonts w:ascii="Arial" w:hAnsi="Arial" w:cs="Arial"/>
          <w:b/>
          <w:bCs/>
          <w:color w:val="000000"/>
          <w:sz w:val="22"/>
          <w:szCs w:val="22"/>
        </w:rPr>
        <w:t>Cruise Objectives:</w:t>
      </w:r>
    </w:p>
    <w:p w14:paraId="085A43FB" w14:textId="77777777" w:rsidR="008314F7" w:rsidRPr="00584154" w:rsidRDefault="008314F7" w:rsidP="00584154">
      <w:pPr>
        <w:rPr>
          <w:rFonts w:ascii="Arial" w:eastAsia="Times New Roman" w:hAnsi="Arial" w:cs="Arial"/>
          <w:sz w:val="22"/>
          <w:szCs w:val="22"/>
        </w:rPr>
      </w:pPr>
      <w:r w:rsidRPr="00870288">
        <w:rPr>
          <w:rFonts w:ascii="Arial" w:hAnsi="Arial" w:cs="Arial"/>
          <w:sz w:val="22"/>
          <w:szCs w:val="22"/>
        </w:rPr>
        <w:t>Conduct a f</w:t>
      </w:r>
      <w:r w:rsidRPr="00870288">
        <w:rPr>
          <w:rFonts w:ascii="Arial" w:eastAsia="Times New Roman" w:hAnsi="Arial" w:cs="Arial"/>
          <w:sz w:val="22"/>
          <w:szCs w:val="22"/>
        </w:rPr>
        <w:t>isheries (midwater trawl) and oceanographic survey to:</w:t>
      </w:r>
      <w:r w:rsidR="00584154">
        <w:rPr>
          <w:rFonts w:ascii="Arial" w:eastAsia="Times New Roman" w:hAnsi="Arial" w:cs="Arial"/>
          <w:sz w:val="22"/>
          <w:szCs w:val="22"/>
        </w:rPr>
        <w:t xml:space="preserve"> </w:t>
      </w:r>
    </w:p>
    <w:p w14:paraId="09EEB8E5" w14:textId="77777777" w:rsidR="00584154" w:rsidRPr="00584154" w:rsidRDefault="00584154" w:rsidP="00584154">
      <w:pPr>
        <w:numPr>
          <w:ilvl w:val="0"/>
          <w:numId w:val="1"/>
        </w:numPr>
        <w:spacing w:line="280" w:lineRule="exact"/>
        <w:ind w:left="1440" w:hanging="720"/>
        <w:rPr>
          <w:rFonts w:ascii="Arial" w:hAnsi="Arial" w:cs="Arial"/>
          <w:kern w:val="22"/>
          <w:sz w:val="22"/>
          <w:szCs w:val="22"/>
        </w:rPr>
      </w:pPr>
      <w:r w:rsidRPr="00584154">
        <w:rPr>
          <w:rFonts w:ascii="Arial" w:hAnsi="Arial" w:cs="Arial"/>
          <w:kern w:val="22"/>
          <w:sz w:val="22"/>
          <w:szCs w:val="22"/>
        </w:rPr>
        <w:t>Extend time series of age-0 Walleye Pollock abundance in the western Gulf of Alaska;</w:t>
      </w:r>
    </w:p>
    <w:p w14:paraId="2637F253" w14:textId="77777777" w:rsidR="00584154" w:rsidRPr="00584154" w:rsidRDefault="00584154" w:rsidP="00584154">
      <w:pPr>
        <w:numPr>
          <w:ilvl w:val="0"/>
          <w:numId w:val="1"/>
        </w:numPr>
        <w:spacing w:line="280" w:lineRule="exact"/>
        <w:ind w:left="1440" w:hanging="720"/>
        <w:rPr>
          <w:rFonts w:ascii="Arial" w:hAnsi="Arial" w:cs="Arial"/>
          <w:kern w:val="22"/>
          <w:sz w:val="22"/>
          <w:szCs w:val="22"/>
        </w:rPr>
      </w:pPr>
      <w:r w:rsidRPr="00584154">
        <w:rPr>
          <w:rFonts w:ascii="Arial" w:hAnsi="Arial" w:cs="Arial"/>
          <w:kern w:val="22"/>
          <w:sz w:val="22"/>
          <w:szCs w:val="22"/>
        </w:rPr>
        <w:t xml:space="preserve">Describe the community structure, biomass, energetic status of pelagic nekton; </w:t>
      </w:r>
    </w:p>
    <w:p w14:paraId="4B58186B" w14:textId="77777777" w:rsidR="007A43C3" w:rsidRDefault="00584154" w:rsidP="00584154">
      <w:pPr>
        <w:numPr>
          <w:ilvl w:val="0"/>
          <w:numId w:val="1"/>
        </w:numPr>
        <w:spacing w:line="280" w:lineRule="exact"/>
        <w:ind w:left="1440" w:hanging="720"/>
        <w:rPr>
          <w:rFonts w:ascii="Arial" w:hAnsi="Arial" w:cs="Arial"/>
          <w:kern w:val="22"/>
          <w:sz w:val="22"/>
          <w:szCs w:val="22"/>
        </w:rPr>
      </w:pPr>
      <w:r w:rsidRPr="00584154">
        <w:rPr>
          <w:rFonts w:ascii="Arial" w:hAnsi="Arial" w:cs="Arial"/>
          <w:kern w:val="22"/>
          <w:sz w:val="22"/>
          <w:szCs w:val="22"/>
        </w:rPr>
        <w:t xml:space="preserve">Collect age-0 Walleye Pollock associated prey and measure environmental variables that potentially affect Walleye Pollock ecology; </w:t>
      </w:r>
    </w:p>
    <w:p w14:paraId="0DAD988A" w14:textId="77777777" w:rsidR="00B40B96" w:rsidRDefault="007A43C3" w:rsidP="00584154">
      <w:pPr>
        <w:numPr>
          <w:ilvl w:val="0"/>
          <w:numId w:val="1"/>
        </w:numPr>
        <w:spacing w:line="280" w:lineRule="exact"/>
        <w:ind w:left="1440" w:hanging="720"/>
        <w:rPr>
          <w:rFonts w:ascii="Arial" w:hAnsi="Arial" w:cs="Arial"/>
          <w:kern w:val="22"/>
          <w:sz w:val="22"/>
          <w:szCs w:val="22"/>
        </w:rPr>
      </w:pPr>
      <w:r>
        <w:rPr>
          <w:rFonts w:ascii="Arial" w:hAnsi="Arial" w:cs="Arial"/>
          <w:kern w:val="22"/>
          <w:sz w:val="22"/>
          <w:szCs w:val="22"/>
        </w:rPr>
        <w:t>Conduct rapid</w:t>
      </w:r>
      <w:r w:rsidR="00B40B96">
        <w:rPr>
          <w:rFonts w:ascii="Arial" w:hAnsi="Arial" w:cs="Arial"/>
          <w:kern w:val="22"/>
          <w:sz w:val="22"/>
          <w:szCs w:val="22"/>
        </w:rPr>
        <w:t xml:space="preserve"> </w:t>
      </w:r>
      <w:r>
        <w:rPr>
          <w:rFonts w:ascii="Arial" w:hAnsi="Arial" w:cs="Arial"/>
          <w:kern w:val="22"/>
          <w:sz w:val="22"/>
          <w:szCs w:val="22"/>
        </w:rPr>
        <w:t xml:space="preserve">assessment of zooplankton composition and abundance (C. Harpold); </w:t>
      </w:r>
    </w:p>
    <w:p w14:paraId="57C1AD8A" w14:textId="77777777" w:rsidR="00584154" w:rsidRPr="00584154" w:rsidRDefault="00B40B96" w:rsidP="00584154">
      <w:pPr>
        <w:numPr>
          <w:ilvl w:val="0"/>
          <w:numId w:val="1"/>
        </w:numPr>
        <w:spacing w:line="280" w:lineRule="exact"/>
        <w:ind w:left="1440" w:hanging="720"/>
        <w:rPr>
          <w:rFonts w:ascii="Arial" w:hAnsi="Arial" w:cs="Arial"/>
          <w:kern w:val="22"/>
          <w:sz w:val="22"/>
          <w:szCs w:val="22"/>
        </w:rPr>
      </w:pPr>
      <w:r>
        <w:rPr>
          <w:rFonts w:ascii="Arial" w:hAnsi="Arial" w:cs="Arial"/>
          <w:kern w:val="22"/>
          <w:sz w:val="22"/>
          <w:szCs w:val="22"/>
        </w:rPr>
        <w:t xml:space="preserve">Collect juvenile gadids for a rapid-assessment diet study (N. Ferm, J. Duffy-Anderson); </w:t>
      </w:r>
      <w:r w:rsidR="00584154" w:rsidRPr="00584154">
        <w:rPr>
          <w:rFonts w:ascii="Arial" w:hAnsi="Arial" w:cs="Arial"/>
          <w:kern w:val="22"/>
          <w:sz w:val="22"/>
          <w:szCs w:val="22"/>
        </w:rPr>
        <w:t>and</w:t>
      </w:r>
    </w:p>
    <w:p w14:paraId="3C2B64F2" w14:textId="77777777" w:rsidR="00584154" w:rsidRPr="00DA3F0A" w:rsidRDefault="00D37666" w:rsidP="00584154">
      <w:pPr>
        <w:numPr>
          <w:ilvl w:val="0"/>
          <w:numId w:val="1"/>
        </w:numPr>
        <w:spacing w:line="280" w:lineRule="exact"/>
        <w:ind w:left="1440" w:hanging="720"/>
        <w:rPr>
          <w:rFonts w:ascii="Arial" w:hAnsi="Arial" w:cs="Arial"/>
          <w:kern w:val="22"/>
          <w:sz w:val="22"/>
          <w:szCs w:val="22"/>
        </w:rPr>
      </w:pPr>
      <w:r>
        <w:rPr>
          <w:rFonts w:ascii="Arial" w:hAnsi="Arial" w:cs="Arial"/>
          <w:kern w:val="22"/>
          <w:sz w:val="22"/>
          <w:szCs w:val="22"/>
        </w:rPr>
        <w:t xml:space="preserve">Collect surface salinity samples </w:t>
      </w:r>
      <w:r w:rsidR="007A43C3">
        <w:rPr>
          <w:rFonts w:ascii="Arial" w:hAnsi="Arial" w:cs="Arial"/>
          <w:kern w:val="22"/>
          <w:sz w:val="22"/>
          <w:szCs w:val="22"/>
        </w:rPr>
        <w:t>and profiler data for post-cruise</w:t>
      </w:r>
      <w:r>
        <w:rPr>
          <w:rFonts w:ascii="Arial" w:hAnsi="Arial" w:cs="Arial"/>
          <w:kern w:val="22"/>
          <w:sz w:val="22"/>
          <w:szCs w:val="22"/>
        </w:rPr>
        <w:t xml:space="preserve"> ground-truth</w:t>
      </w:r>
      <w:r w:rsidR="007A43C3">
        <w:rPr>
          <w:rFonts w:ascii="Arial" w:hAnsi="Arial" w:cs="Arial"/>
          <w:kern w:val="22"/>
          <w:sz w:val="22"/>
          <w:szCs w:val="22"/>
        </w:rPr>
        <w:t xml:space="preserve"> of profiler data</w:t>
      </w:r>
      <w:r w:rsidR="008314F7" w:rsidRPr="00584154">
        <w:rPr>
          <w:rFonts w:ascii="Arial" w:eastAsia="Times New Roman" w:hAnsi="Arial" w:cs="Arial"/>
          <w:kern w:val="22"/>
          <w:sz w:val="22"/>
          <w:szCs w:val="22"/>
        </w:rPr>
        <w:t>.</w:t>
      </w:r>
    </w:p>
    <w:p w14:paraId="67CC5B46" w14:textId="77777777" w:rsidR="00584154" w:rsidRPr="007A43C3" w:rsidRDefault="00584154" w:rsidP="00584154">
      <w:pPr>
        <w:spacing w:line="280" w:lineRule="exact"/>
        <w:rPr>
          <w:rFonts w:ascii="Arial" w:hAnsi="Arial" w:cs="Arial"/>
          <w:kern w:val="22"/>
          <w:sz w:val="22"/>
          <w:szCs w:val="22"/>
        </w:rPr>
      </w:pPr>
    </w:p>
    <w:p w14:paraId="25D67196" w14:textId="77777777" w:rsidR="007A43C3" w:rsidRDefault="007A43C3" w:rsidP="007A43C3">
      <w:pPr>
        <w:spacing w:line="280" w:lineRule="exact"/>
        <w:rPr>
          <w:rFonts w:ascii="Arial" w:hAnsi="Arial" w:cs="Arial"/>
          <w:kern w:val="22"/>
          <w:sz w:val="22"/>
          <w:szCs w:val="22"/>
        </w:rPr>
      </w:pPr>
      <w:r>
        <w:rPr>
          <w:rFonts w:ascii="Arial" w:hAnsi="Arial" w:cs="Arial"/>
          <w:b/>
          <w:bCs/>
          <w:color w:val="000000"/>
          <w:sz w:val="22"/>
          <w:szCs w:val="22"/>
        </w:rPr>
        <w:t>Gear used (number of tows/casts)</w:t>
      </w:r>
      <w:r w:rsidRPr="00584154">
        <w:rPr>
          <w:rFonts w:ascii="Arial" w:hAnsi="Arial" w:cs="Arial"/>
          <w:b/>
          <w:bCs/>
          <w:color w:val="000000"/>
          <w:sz w:val="22"/>
          <w:szCs w:val="22"/>
        </w:rPr>
        <w:t>:</w:t>
      </w:r>
    </w:p>
    <w:p w14:paraId="2ED04336" w14:textId="77777777" w:rsidR="007A43C3" w:rsidRPr="007A43C3" w:rsidRDefault="007A43C3" w:rsidP="007A43C3">
      <w:pPr>
        <w:autoSpaceDE w:val="0"/>
        <w:autoSpaceDN w:val="0"/>
        <w:adjustRightInd w:val="0"/>
        <w:rPr>
          <w:rFonts w:ascii="Arial" w:hAnsi="Arial"/>
          <w:sz w:val="22"/>
          <w:szCs w:val="20"/>
        </w:rPr>
      </w:pPr>
      <w:r w:rsidRPr="007A43C3">
        <w:rPr>
          <w:rFonts w:ascii="Arial" w:hAnsi="Arial"/>
          <w:sz w:val="22"/>
          <w:szCs w:val="20"/>
        </w:rPr>
        <w:t xml:space="preserve">20BON - 20cm bongo </w:t>
      </w:r>
      <w:r>
        <w:rPr>
          <w:rFonts w:ascii="Arial" w:hAnsi="Arial"/>
          <w:sz w:val="22"/>
          <w:szCs w:val="20"/>
        </w:rPr>
        <w:t xml:space="preserve">(n = </w:t>
      </w:r>
      <w:r w:rsidRPr="007A43C3">
        <w:rPr>
          <w:rFonts w:ascii="Arial" w:hAnsi="Arial"/>
          <w:sz w:val="22"/>
          <w:szCs w:val="20"/>
        </w:rPr>
        <w:t>67</w:t>
      </w:r>
      <w:r>
        <w:rPr>
          <w:rFonts w:ascii="Arial" w:hAnsi="Arial"/>
          <w:sz w:val="22"/>
          <w:szCs w:val="20"/>
        </w:rPr>
        <w:t>)</w:t>
      </w:r>
    </w:p>
    <w:p w14:paraId="06AF3F8B" w14:textId="77777777" w:rsidR="007A43C3" w:rsidRPr="007A43C3" w:rsidRDefault="007A43C3" w:rsidP="007A43C3">
      <w:pPr>
        <w:autoSpaceDE w:val="0"/>
        <w:autoSpaceDN w:val="0"/>
        <w:adjustRightInd w:val="0"/>
        <w:rPr>
          <w:rFonts w:ascii="Arial" w:hAnsi="Arial"/>
          <w:sz w:val="22"/>
          <w:szCs w:val="20"/>
        </w:rPr>
      </w:pPr>
      <w:r w:rsidRPr="007A43C3">
        <w:rPr>
          <w:rFonts w:ascii="Arial" w:hAnsi="Arial"/>
          <w:sz w:val="22"/>
          <w:szCs w:val="20"/>
        </w:rPr>
        <w:t xml:space="preserve">60BON - 60cm bongo </w:t>
      </w:r>
      <w:r>
        <w:rPr>
          <w:rFonts w:ascii="Arial" w:hAnsi="Arial"/>
          <w:sz w:val="22"/>
          <w:szCs w:val="20"/>
        </w:rPr>
        <w:t xml:space="preserve">(n = </w:t>
      </w:r>
      <w:r w:rsidRPr="007A43C3">
        <w:rPr>
          <w:rFonts w:ascii="Arial" w:hAnsi="Arial"/>
          <w:sz w:val="22"/>
          <w:szCs w:val="20"/>
        </w:rPr>
        <w:t>67</w:t>
      </w:r>
      <w:r>
        <w:rPr>
          <w:rFonts w:ascii="Arial" w:hAnsi="Arial"/>
          <w:sz w:val="22"/>
          <w:szCs w:val="20"/>
        </w:rPr>
        <w:t>)</w:t>
      </w:r>
    </w:p>
    <w:p w14:paraId="0C257192" w14:textId="77777777" w:rsidR="007A43C3" w:rsidRPr="008E6B26" w:rsidRDefault="007A43C3" w:rsidP="007A43C3">
      <w:pPr>
        <w:autoSpaceDE w:val="0"/>
        <w:autoSpaceDN w:val="0"/>
        <w:adjustRightInd w:val="0"/>
        <w:rPr>
          <w:rFonts w:ascii="Arial" w:hAnsi="Arial"/>
          <w:sz w:val="22"/>
          <w:szCs w:val="20"/>
        </w:rPr>
      </w:pPr>
      <w:r w:rsidRPr="008E6B26">
        <w:rPr>
          <w:rFonts w:ascii="Arial" w:hAnsi="Arial"/>
          <w:sz w:val="22"/>
          <w:szCs w:val="20"/>
        </w:rPr>
        <w:t>ANCHO - Anchovy trawl (n = 71)</w:t>
      </w:r>
    </w:p>
    <w:p w14:paraId="138298C0" w14:textId="77777777" w:rsidR="008E6B26" w:rsidRPr="008E6B26" w:rsidRDefault="008E6B26" w:rsidP="008E6B26">
      <w:pPr>
        <w:autoSpaceDE w:val="0"/>
        <w:autoSpaceDN w:val="0"/>
        <w:adjustRightInd w:val="0"/>
        <w:rPr>
          <w:rFonts w:ascii="Arial" w:hAnsi="Arial"/>
          <w:sz w:val="22"/>
          <w:szCs w:val="20"/>
        </w:rPr>
      </w:pPr>
      <w:r w:rsidRPr="008E6B26">
        <w:rPr>
          <w:rFonts w:ascii="Arial" w:hAnsi="Arial"/>
          <w:sz w:val="22"/>
          <w:szCs w:val="20"/>
        </w:rPr>
        <w:t xml:space="preserve">Furuno attached to net </w:t>
      </w:r>
      <w:r>
        <w:rPr>
          <w:rFonts w:ascii="Arial" w:hAnsi="Arial"/>
          <w:sz w:val="22"/>
          <w:szCs w:val="20"/>
        </w:rPr>
        <w:t xml:space="preserve">(n = </w:t>
      </w:r>
      <w:r w:rsidRPr="008E6B26">
        <w:rPr>
          <w:rFonts w:ascii="Arial" w:hAnsi="Arial"/>
          <w:sz w:val="22"/>
          <w:szCs w:val="20"/>
        </w:rPr>
        <w:t>71</w:t>
      </w:r>
      <w:r>
        <w:rPr>
          <w:rFonts w:ascii="Arial" w:hAnsi="Arial"/>
          <w:sz w:val="22"/>
          <w:szCs w:val="20"/>
        </w:rPr>
        <w:t>)</w:t>
      </w:r>
    </w:p>
    <w:p w14:paraId="142AC5C2" w14:textId="77777777" w:rsidR="007A43C3" w:rsidRPr="008E6B26" w:rsidRDefault="007A43C3" w:rsidP="007A43C3">
      <w:pPr>
        <w:spacing w:line="280" w:lineRule="exact"/>
        <w:rPr>
          <w:rFonts w:ascii="Arial" w:hAnsi="Arial"/>
          <w:sz w:val="22"/>
          <w:szCs w:val="20"/>
        </w:rPr>
      </w:pPr>
      <w:r w:rsidRPr="008E6B26">
        <w:rPr>
          <w:rFonts w:ascii="Arial" w:hAnsi="Arial"/>
          <w:sz w:val="22"/>
          <w:szCs w:val="20"/>
        </w:rPr>
        <w:t>CAT - Seabird SeaCAT CTD (n = 74)</w:t>
      </w:r>
    </w:p>
    <w:p w14:paraId="47F16C4F" w14:textId="77777777" w:rsidR="007A43C3" w:rsidRPr="008E6B26" w:rsidRDefault="007A43C3" w:rsidP="007A43C3">
      <w:pPr>
        <w:spacing w:line="280" w:lineRule="exact"/>
        <w:rPr>
          <w:rFonts w:ascii="Arial" w:hAnsi="Arial"/>
          <w:sz w:val="22"/>
          <w:szCs w:val="20"/>
        </w:rPr>
      </w:pPr>
    </w:p>
    <w:p w14:paraId="13D4DB75" w14:textId="77777777" w:rsidR="007A43C3" w:rsidRPr="008E6B26" w:rsidRDefault="007A43C3" w:rsidP="007A43C3">
      <w:pPr>
        <w:spacing w:line="280" w:lineRule="exact"/>
        <w:rPr>
          <w:rFonts w:ascii="Arial" w:hAnsi="Arial" w:cs="Arial"/>
          <w:kern w:val="22"/>
          <w:sz w:val="22"/>
          <w:szCs w:val="22"/>
        </w:rPr>
      </w:pPr>
      <w:r w:rsidRPr="008E6B26">
        <w:rPr>
          <w:rFonts w:ascii="Arial" w:hAnsi="Arial" w:cs="Arial"/>
          <w:b/>
          <w:bCs/>
          <w:color w:val="000000"/>
          <w:sz w:val="22"/>
          <w:szCs w:val="22"/>
        </w:rPr>
        <w:t>Samples/data collected:</w:t>
      </w:r>
    </w:p>
    <w:p w14:paraId="67F3D94A" w14:textId="77777777" w:rsidR="007A43C3" w:rsidRDefault="007A43C3" w:rsidP="007A43C3">
      <w:pPr>
        <w:autoSpaceDE w:val="0"/>
        <w:autoSpaceDN w:val="0"/>
        <w:adjustRightInd w:val="0"/>
        <w:rPr>
          <w:rFonts w:ascii="Arial" w:hAnsi="Arial"/>
          <w:sz w:val="22"/>
          <w:szCs w:val="20"/>
        </w:rPr>
      </w:pPr>
      <w:r w:rsidRPr="008E6B26">
        <w:rPr>
          <w:rFonts w:ascii="Arial" w:hAnsi="Arial"/>
          <w:sz w:val="22"/>
          <w:szCs w:val="20"/>
        </w:rPr>
        <w:t>SeaBird SeaCat CTD (72 successful casts)</w:t>
      </w:r>
    </w:p>
    <w:p w14:paraId="10E3D828" w14:textId="77777777" w:rsidR="00047BC8" w:rsidRDefault="00047BC8" w:rsidP="007A43C3">
      <w:pPr>
        <w:autoSpaceDE w:val="0"/>
        <w:autoSpaceDN w:val="0"/>
        <w:adjustRightInd w:val="0"/>
        <w:rPr>
          <w:rFonts w:ascii="Arial" w:hAnsi="Arial"/>
          <w:sz w:val="22"/>
          <w:szCs w:val="20"/>
        </w:rPr>
      </w:pPr>
      <w:r>
        <w:rPr>
          <w:rFonts w:ascii="Arial" w:hAnsi="Arial"/>
          <w:sz w:val="22"/>
          <w:szCs w:val="20"/>
        </w:rPr>
        <w:t>Surface (bucket) salinity samples (7 bottles, #73-79)</w:t>
      </w:r>
    </w:p>
    <w:p w14:paraId="0FE83C11" w14:textId="77777777" w:rsidR="004B6F56" w:rsidRPr="008E6B26" w:rsidRDefault="004B6F56" w:rsidP="004B6F56">
      <w:pPr>
        <w:autoSpaceDE w:val="0"/>
        <w:autoSpaceDN w:val="0"/>
        <w:adjustRightInd w:val="0"/>
        <w:rPr>
          <w:rFonts w:ascii="Arial" w:hAnsi="Arial"/>
          <w:sz w:val="22"/>
          <w:szCs w:val="20"/>
        </w:rPr>
      </w:pPr>
      <w:r w:rsidRPr="008E6B26">
        <w:rPr>
          <w:rFonts w:ascii="Arial" w:hAnsi="Arial"/>
          <w:sz w:val="22"/>
          <w:szCs w:val="20"/>
        </w:rPr>
        <w:lastRenderedPageBreak/>
        <w:t xml:space="preserve">Quantitative </w:t>
      </w:r>
      <w:r>
        <w:rPr>
          <w:rFonts w:ascii="Arial" w:hAnsi="Arial"/>
          <w:sz w:val="22"/>
          <w:szCs w:val="20"/>
        </w:rPr>
        <w:t xml:space="preserve">zooplankton </w:t>
      </w:r>
      <w:r w:rsidRPr="008E6B26">
        <w:rPr>
          <w:rFonts w:ascii="Arial" w:hAnsi="Arial"/>
          <w:sz w:val="22"/>
          <w:szCs w:val="20"/>
        </w:rPr>
        <w:t xml:space="preserve">tow preserved in formalin </w:t>
      </w:r>
      <w:r>
        <w:rPr>
          <w:rFonts w:ascii="Arial" w:hAnsi="Arial"/>
          <w:sz w:val="22"/>
          <w:szCs w:val="20"/>
        </w:rPr>
        <w:t>(</w:t>
      </w:r>
      <w:r w:rsidRPr="008E6B26">
        <w:rPr>
          <w:rFonts w:ascii="Arial" w:hAnsi="Arial"/>
          <w:sz w:val="22"/>
          <w:szCs w:val="20"/>
        </w:rPr>
        <w:t>203</w:t>
      </w:r>
      <w:r>
        <w:rPr>
          <w:rFonts w:ascii="Arial" w:hAnsi="Arial"/>
          <w:sz w:val="22"/>
          <w:szCs w:val="20"/>
        </w:rPr>
        <w:t xml:space="preserve"> gear-net-tows,</w:t>
      </w:r>
      <w:r w:rsidRPr="008E6B26">
        <w:rPr>
          <w:rFonts w:ascii="Arial" w:hAnsi="Arial"/>
          <w:sz w:val="22"/>
          <w:szCs w:val="20"/>
        </w:rPr>
        <w:t xml:space="preserve"> 260</w:t>
      </w:r>
      <w:r>
        <w:rPr>
          <w:rFonts w:ascii="Arial" w:hAnsi="Arial"/>
          <w:sz w:val="22"/>
          <w:szCs w:val="20"/>
        </w:rPr>
        <w:t xml:space="preserve"> jars)</w:t>
      </w:r>
    </w:p>
    <w:p w14:paraId="5B55213B" w14:textId="77777777" w:rsidR="004B6F56" w:rsidRPr="004B6F56" w:rsidRDefault="004B6F56" w:rsidP="004B6F56">
      <w:pPr>
        <w:spacing w:line="280" w:lineRule="exact"/>
        <w:rPr>
          <w:rFonts w:ascii="Arial" w:hAnsi="Arial"/>
          <w:sz w:val="22"/>
          <w:szCs w:val="20"/>
        </w:rPr>
      </w:pPr>
      <w:r w:rsidRPr="004B6F56">
        <w:rPr>
          <w:rFonts w:ascii="Arial" w:hAnsi="Arial"/>
          <w:sz w:val="22"/>
          <w:szCs w:val="20"/>
        </w:rPr>
        <w:t xml:space="preserve">zooplankton rough counts for Colleen Harpold </w:t>
      </w:r>
      <w:r>
        <w:rPr>
          <w:rFonts w:ascii="Arial" w:hAnsi="Arial"/>
          <w:sz w:val="22"/>
          <w:szCs w:val="20"/>
        </w:rPr>
        <w:t>(</w:t>
      </w:r>
      <w:r w:rsidR="00047BC8">
        <w:rPr>
          <w:rFonts w:ascii="Arial" w:hAnsi="Arial"/>
          <w:sz w:val="22"/>
          <w:szCs w:val="20"/>
        </w:rPr>
        <w:t>8</w:t>
      </w:r>
      <w:r w:rsidRPr="004B6F56">
        <w:rPr>
          <w:rFonts w:ascii="Arial" w:hAnsi="Arial"/>
          <w:sz w:val="22"/>
          <w:szCs w:val="20"/>
        </w:rPr>
        <w:t xml:space="preserve"> </w:t>
      </w:r>
      <w:r>
        <w:rPr>
          <w:rFonts w:ascii="Arial" w:hAnsi="Arial"/>
          <w:sz w:val="22"/>
          <w:szCs w:val="20"/>
        </w:rPr>
        <w:t xml:space="preserve">sites assessed, </w:t>
      </w:r>
      <w:r w:rsidRPr="004B6F56">
        <w:rPr>
          <w:rFonts w:ascii="Arial" w:hAnsi="Arial"/>
          <w:sz w:val="22"/>
          <w:szCs w:val="20"/>
        </w:rPr>
        <w:t>520</w:t>
      </w:r>
      <w:r>
        <w:rPr>
          <w:rFonts w:ascii="Arial" w:hAnsi="Arial"/>
          <w:sz w:val="22"/>
          <w:szCs w:val="20"/>
        </w:rPr>
        <w:t xml:space="preserve"> animals counted)</w:t>
      </w:r>
    </w:p>
    <w:p w14:paraId="6BE8B217" w14:textId="77777777" w:rsidR="00B40B96" w:rsidRDefault="00B40B96" w:rsidP="003E3621">
      <w:pPr>
        <w:spacing w:line="276" w:lineRule="auto"/>
        <w:rPr>
          <w:rFonts w:ascii="Arial" w:hAnsi="Arial"/>
          <w:sz w:val="22"/>
          <w:szCs w:val="20"/>
        </w:rPr>
      </w:pPr>
    </w:p>
    <w:p w14:paraId="59051E81" w14:textId="77777777" w:rsidR="004B6F56" w:rsidRDefault="003E3621" w:rsidP="003E3621">
      <w:pPr>
        <w:spacing w:line="276" w:lineRule="auto"/>
        <w:rPr>
          <w:rFonts w:ascii="Arial" w:hAnsi="Arial"/>
          <w:sz w:val="22"/>
          <w:szCs w:val="20"/>
        </w:rPr>
      </w:pPr>
      <w:r>
        <w:rPr>
          <w:rFonts w:ascii="Arial" w:hAnsi="Arial"/>
          <w:sz w:val="22"/>
          <w:szCs w:val="20"/>
        </w:rPr>
        <w:t>Fish body lengths measured:</w:t>
      </w:r>
    </w:p>
    <w:tbl>
      <w:tblPr>
        <w:tblW w:w="6221" w:type="dxa"/>
        <w:tblInd w:w="720" w:type="dxa"/>
        <w:tblLook w:val="04A0" w:firstRow="1" w:lastRow="0" w:firstColumn="1" w:lastColumn="0" w:noHBand="0" w:noVBand="1"/>
      </w:tblPr>
      <w:tblGrid>
        <w:gridCol w:w="5560"/>
        <w:gridCol w:w="661"/>
      </w:tblGrid>
      <w:tr w:rsidR="004B6F56" w:rsidRPr="004B6F56" w14:paraId="137A118F" w14:textId="77777777" w:rsidTr="00B40B96">
        <w:trPr>
          <w:trHeight w:val="264"/>
        </w:trPr>
        <w:tc>
          <w:tcPr>
            <w:tcW w:w="5560" w:type="dxa"/>
            <w:tcBorders>
              <w:top w:val="single" w:sz="4" w:space="0" w:color="000000"/>
              <w:left w:val="single" w:sz="4" w:space="0" w:color="000000"/>
              <w:bottom w:val="nil"/>
              <w:right w:val="nil"/>
            </w:tcBorders>
            <w:shd w:val="clear" w:color="auto" w:fill="auto"/>
            <w:noWrap/>
            <w:vAlign w:val="bottom"/>
            <w:hideMark/>
          </w:tcPr>
          <w:p w14:paraId="34702856" w14:textId="77777777" w:rsidR="004B6F56" w:rsidRPr="004B6F56" w:rsidRDefault="004B6F56" w:rsidP="004B6F56">
            <w:pPr>
              <w:rPr>
                <w:rFonts w:ascii="Arial" w:eastAsia="Times New Roman" w:hAnsi="Arial" w:cs="Arial"/>
                <w:sz w:val="20"/>
                <w:szCs w:val="20"/>
              </w:rPr>
            </w:pPr>
            <w:r w:rsidRPr="004B6F56">
              <w:rPr>
                <w:rFonts w:ascii="Arial" w:eastAsia="Times New Roman" w:hAnsi="Arial" w:cs="Arial"/>
                <w:sz w:val="20"/>
                <w:szCs w:val="20"/>
              </w:rPr>
              <w:t>RACEbase Species - Common Name = At-sea entry name</w:t>
            </w:r>
          </w:p>
        </w:tc>
        <w:tc>
          <w:tcPr>
            <w:tcW w:w="661" w:type="dxa"/>
            <w:tcBorders>
              <w:top w:val="single" w:sz="4" w:space="0" w:color="000000"/>
              <w:left w:val="single" w:sz="4" w:space="0" w:color="000000"/>
              <w:bottom w:val="nil"/>
              <w:right w:val="single" w:sz="4" w:space="0" w:color="000000"/>
            </w:tcBorders>
            <w:shd w:val="clear" w:color="auto" w:fill="auto"/>
            <w:noWrap/>
            <w:vAlign w:val="bottom"/>
            <w:hideMark/>
          </w:tcPr>
          <w:p w14:paraId="4DC82D2E" w14:textId="77777777" w:rsidR="004B6F56" w:rsidRPr="004B6F56" w:rsidRDefault="003E3621" w:rsidP="004B6F56">
            <w:pPr>
              <w:rPr>
                <w:rFonts w:ascii="Arial" w:eastAsia="Times New Roman" w:hAnsi="Arial" w:cs="Arial"/>
                <w:sz w:val="20"/>
                <w:szCs w:val="20"/>
              </w:rPr>
            </w:pPr>
            <w:r>
              <w:rPr>
                <w:rFonts w:ascii="Arial" w:eastAsia="Times New Roman" w:hAnsi="Arial" w:cs="Arial"/>
                <w:sz w:val="20"/>
                <w:szCs w:val="20"/>
              </w:rPr>
              <w:t>No. fish</w:t>
            </w:r>
          </w:p>
        </w:tc>
      </w:tr>
      <w:tr w:rsidR="004B6F56" w:rsidRPr="004B6F56" w14:paraId="1753C923" w14:textId="77777777" w:rsidTr="00B40B96">
        <w:trPr>
          <w:trHeight w:val="264"/>
        </w:trPr>
        <w:tc>
          <w:tcPr>
            <w:tcW w:w="5560" w:type="dxa"/>
            <w:tcBorders>
              <w:top w:val="single" w:sz="4" w:space="0" w:color="000000"/>
              <w:left w:val="single" w:sz="4" w:space="0" w:color="000000"/>
              <w:bottom w:val="nil"/>
              <w:right w:val="nil"/>
            </w:tcBorders>
            <w:shd w:val="clear" w:color="auto" w:fill="auto"/>
            <w:noWrap/>
            <w:vAlign w:val="bottom"/>
            <w:hideMark/>
          </w:tcPr>
          <w:p w14:paraId="4D00583D" w14:textId="77777777" w:rsidR="004B6F56" w:rsidRPr="004B6F56" w:rsidRDefault="004B6F56" w:rsidP="004B6F56">
            <w:pPr>
              <w:rPr>
                <w:rFonts w:ascii="Arial" w:eastAsia="Times New Roman" w:hAnsi="Arial" w:cs="Arial"/>
                <w:sz w:val="20"/>
                <w:szCs w:val="20"/>
              </w:rPr>
            </w:pPr>
            <w:r w:rsidRPr="004B6F56">
              <w:rPr>
                <w:rFonts w:ascii="Arial" w:eastAsia="Times New Roman" w:hAnsi="Arial" w:cs="Arial"/>
                <w:sz w:val="20"/>
                <w:szCs w:val="20"/>
              </w:rPr>
              <w:t>arrowtooth flounder</w:t>
            </w:r>
          </w:p>
        </w:tc>
        <w:tc>
          <w:tcPr>
            <w:tcW w:w="661" w:type="dxa"/>
            <w:tcBorders>
              <w:top w:val="single" w:sz="4" w:space="0" w:color="000000"/>
              <w:left w:val="single" w:sz="4" w:space="0" w:color="000000"/>
              <w:bottom w:val="nil"/>
              <w:right w:val="single" w:sz="4" w:space="0" w:color="000000"/>
            </w:tcBorders>
            <w:shd w:val="clear" w:color="auto" w:fill="auto"/>
            <w:noWrap/>
            <w:vAlign w:val="bottom"/>
            <w:hideMark/>
          </w:tcPr>
          <w:p w14:paraId="21460C54" w14:textId="77777777" w:rsidR="004B6F56" w:rsidRPr="004B6F56" w:rsidRDefault="004B6F56" w:rsidP="004B6F56">
            <w:pPr>
              <w:jc w:val="right"/>
              <w:rPr>
                <w:rFonts w:ascii="Arial" w:eastAsia="Times New Roman" w:hAnsi="Arial" w:cs="Arial"/>
                <w:sz w:val="20"/>
                <w:szCs w:val="20"/>
              </w:rPr>
            </w:pPr>
            <w:r w:rsidRPr="004B6F56">
              <w:rPr>
                <w:rFonts w:ascii="Arial" w:eastAsia="Times New Roman" w:hAnsi="Arial" w:cs="Arial"/>
                <w:sz w:val="20"/>
                <w:szCs w:val="20"/>
              </w:rPr>
              <w:t>1</w:t>
            </w:r>
          </w:p>
        </w:tc>
      </w:tr>
      <w:tr w:rsidR="004B6F56" w:rsidRPr="004B6F56" w14:paraId="67A6D8A8" w14:textId="77777777" w:rsidTr="00B40B96">
        <w:trPr>
          <w:trHeight w:val="264"/>
        </w:trPr>
        <w:tc>
          <w:tcPr>
            <w:tcW w:w="5560" w:type="dxa"/>
            <w:tcBorders>
              <w:top w:val="nil"/>
              <w:left w:val="single" w:sz="4" w:space="0" w:color="000000"/>
              <w:bottom w:val="nil"/>
              <w:right w:val="nil"/>
            </w:tcBorders>
            <w:shd w:val="clear" w:color="auto" w:fill="auto"/>
            <w:noWrap/>
            <w:vAlign w:val="bottom"/>
            <w:hideMark/>
          </w:tcPr>
          <w:p w14:paraId="0457F64C" w14:textId="77777777" w:rsidR="004B6F56" w:rsidRPr="004B6F56" w:rsidRDefault="004B6F56" w:rsidP="004B6F56">
            <w:pPr>
              <w:rPr>
                <w:rFonts w:ascii="Arial" w:eastAsia="Times New Roman" w:hAnsi="Arial" w:cs="Arial"/>
                <w:sz w:val="20"/>
                <w:szCs w:val="20"/>
              </w:rPr>
            </w:pPr>
            <w:r w:rsidRPr="004B6F56">
              <w:rPr>
                <w:rFonts w:ascii="Arial" w:eastAsia="Times New Roman" w:hAnsi="Arial" w:cs="Arial"/>
                <w:sz w:val="20"/>
                <w:szCs w:val="20"/>
              </w:rPr>
              <w:t>capelin</w:t>
            </w:r>
          </w:p>
        </w:tc>
        <w:tc>
          <w:tcPr>
            <w:tcW w:w="661" w:type="dxa"/>
            <w:tcBorders>
              <w:top w:val="nil"/>
              <w:left w:val="single" w:sz="4" w:space="0" w:color="000000"/>
              <w:bottom w:val="nil"/>
              <w:right w:val="single" w:sz="4" w:space="0" w:color="000000"/>
            </w:tcBorders>
            <w:shd w:val="clear" w:color="auto" w:fill="auto"/>
            <w:noWrap/>
            <w:vAlign w:val="bottom"/>
            <w:hideMark/>
          </w:tcPr>
          <w:p w14:paraId="3D906606" w14:textId="77777777" w:rsidR="004B6F56" w:rsidRPr="004B6F56" w:rsidRDefault="004B6F56" w:rsidP="004B6F56">
            <w:pPr>
              <w:jc w:val="right"/>
              <w:rPr>
                <w:rFonts w:ascii="Arial" w:eastAsia="Times New Roman" w:hAnsi="Arial" w:cs="Arial"/>
                <w:sz w:val="20"/>
                <w:szCs w:val="20"/>
              </w:rPr>
            </w:pPr>
            <w:r w:rsidRPr="004B6F56">
              <w:rPr>
                <w:rFonts w:ascii="Arial" w:eastAsia="Times New Roman" w:hAnsi="Arial" w:cs="Arial"/>
                <w:sz w:val="20"/>
                <w:szCs w:val="20"/>
              </w:rPr>
              <w:t>257</w:t>
            </w:r>
          </w:p>
        </w:tc>
      </w:tr>
      <w:tr w:rsidR="004B6F56" w:rsidRPr="004B6F56" w14:paraId="0BD6A67E" w14:textId="77777777" w:rsidTr="00B40B96">
        <w:trPr>
          <w:trHeight w:val="264"/>
        </w:trPr>
        <w:tc>
          <w:tcPr>
            <w:tcW w:w="5560" w:type="dxa"/>
            <w:tcBorders>
              <w:top w:val="nil"/>
              <w:left w:val="single" w:sz="4" w:space="0" w:color="000000"/>
              <w:bottom w:val="nil"/>
              <w:right w:val="nil"/>
            </w:tcBorders>
            <w:shd w:val="clear" w:color="auto" w:fill="auto"/>
            <w:noWrap/>
            <w:vAlign w:val="bottom"/>
            <w:hideMark/>
          </w:tcPr>
          <w:p w14:paraId="06D29521" w14:textId="77777777" w:rsidR="004B6F56" w:rsidRPr="004B6F56" w:rsidRDefault="004B6F56" w:rsidP="004B6F56">
            <w:pPr>
              <w:rPr>
                <w:rFonts w:ascii="Arial" w:eastAsia="Times New Roman" w:hAnsi="Arial" w:cs="Arial"/>
                <w:sz w:val="20"/>
                <w:szCs w:val="20"/>
              </w:rPr>
            </w:pPr>
            <w:r w:rsidRPr="004B6F56">
              <w:rPr>
                <w:rFonts w:ascii="Arial" w:eastAsia="Times New Roman" w:hAnsi="Arial" w:cs="Arial"/>
                <w:sz w:val="20"/>
                <w:szCs w:val="20"/>
              </w:rPr>
              <w:t>eulachon</w:t>
            </w:r>
          </w:p>
        </w:tc>
        <w:tc>
          <w:tcPr>
            <w:tcW w:w="661" w:type="dxa"/>
            <w:tcBorders>
              <w:top w:val="nil"/>
              <w:left w:val="single" w:sz="4" w:space="0" w:color="000000"/>
              <w:bottom w:val="nil"/>
              <w:right w:val="single" w:sz="4" w:space="0" w:color="000000"/>
            </w:tcBorders>
            <w:shd w:val="clear" w:color="auto" w:fill="auto"/>
            <w:noWrap/>
            <w:vAlign w:val="bottom"/>
            <w:hideMark/>
          </w:tcPr>
          <w:p w14:paraId="57AFBC46" w14:textId="77777777" w:rsidR="004B6F56" w:rsidRPr="004B6F56" w:rsidRDefault="004B6F56" w:rsidP="004B6F56">
            <w:pPr>
              <w:jc w:val="right"/>
              <w:rPr>
                <w:rFonts w:ascii="Arial" w:eastAsia="Times New Roman" w:hAnsi="Arial" w:cs="Arial"/>
                <w:sz w:val="20"/>
                <w:szCs w:val="20"/>
              </w:rPr>
            </w:pPr>
            <w:r w:rsidRPr="004B6F56">
              <w:rPr>
                <w:rFonts w:ascii="Arial" w:eastAsia="Times New Roman" w:hAnsi="Arial" w:cs="Arial"/>
                <w:sz w:val="20"/>
                <w:szCs w:val="20"/>
              </w:rPr>
              <w:t>889</w:t>
            </w:r>
          </w:p>
        </w:tc>
      </w:tr>
      <w:tr w:rsidR="004B6F56" w:rsidRPr="004B6F56" w14:paraId="1C9CCCAB" w14:textId="77777777" w:rsidTr="00B40B96">
        <w:trPr>
          <w:trHeight w:val="264"/>
        </w:trPr>
        <w:tc>
          <w:tcPr>
            <w:tcW w:w="5560" w:type="dxa"/>
            <w:tcBorders>
              <w:top w:val="nil"/>
              <w:left w:val="single" w:sz="4" w:space="0" w:color="000000"/>
              <w:bottom w:val="nil"/>
              <w:right w:val="nil"/>
            </w:tcBorders>
            <w:shd w:val="clear" w:color="auto" w:fill="auto"/>
            <w:noWrap/>
            <w:vAlign w:val="bottom"/>
            <w:hideMark/>
          </w:tcPr>
          <w:p w14:paraId="44BDFA2D" w14:textId="77777777" w:rsidR="004B6F56" w:rsidRPr="004B6F56" w:rsidRDefault="004B6F56" w:rsidP="004B6F56">
            <w:pPr>
              <w:rPr>
                <w:rFonts w:ascii="Arial" w:eastAsia="Times New Roman" w:hAnsi="Arial" w:cs="Arial"/>
                <w:sz w:val="20"/>
                <w:szCs w:val="20"/>
              </w:rPr>
            </w:pPr>
            <w:r w:rsidRPr="004B6F56">
              <w:rPr>
                <w:rFonts w:ascii="Arial" w:eastAsia="Times New Roman" w:hAnsi="Arial" w:cs="Arial"/>
                <w:sz w:val="20"/>
                <w:szCs w:val="20"/>
              </w:rPr>
              <w:t>Pacific cod, age-0</w:t>
            </w:r>
          </w:p>
        </w:tc>
        <w:tc>
          <w:tcPr>
            <w:tcW w:w="661" w:type="dxa"/>
            <w:tcBorders>
              <w:top w:val="nil"/>
              <w:left w:val="single" w:sz="4" w:space="0" w:color="000000"/>
              <w:bottom w:val="nil"/>
              <w:right w:val="single" w:sz="4" w:space="0" w:color="000000"/>
            </w:tcBorders>
            <w:shd w:val="clear" w:color="auto" w:fill="auto"/>
            <w:noWrap/>
            <w:vAlign w:val="bottom"/>
            <w:hideMark/>
          </w:tcPr>
          <w:p w14:paraId="47337859" w14:textId="77777777" w:rsidR="004B6F56" w:rsidRPr="004B6F56" w:rsidRDefault="004B6F56" w:rsidP="004B6F56">
            <w:pPr>
              <w:jc w:val="right"/>
              <w:rPr>
                <w:rFonts w:ascii="Arial" w:eastAsia="Times New Roman" w:hAnsi="Arial" w:cs="Arial"/>
                <w:sz w:val="20"/>
                <w:szCs w:val="20"/>
              </w:rPr>
            </w:pPr>
            <w:r w:rsidRPr="004B6F56">
              <w:rPr>
                <w:rFonts w:ascii="Arial" w:eastAsia="Times New Roman" w:hAnsi="Arial" w:cs="Arial"/>
                <w:sz w:val="20"/>
                <w:szCs w:val="20"/>
              </w:rPr>
              <w:t>88</w:t>
            </w:r>
          </w:p>
        </w:tc>
      </w:tr>
      <w:tr w:rsidR="004B6F56" w:rsidRPr="004B6F56" w14:paraId="33C650A0" w14:textId="77777777" w:rsidTr="00B40B96">
        <w:trPr>
          <w:trHeight w:val="264"/>
        </w:trPr>
        <w:tc>
          <w:tcPr>
            <w:tcW w:w="5560" w:type="dxa"/>
            <w:tcBorders>
              <w:top w:val="nil"/>
              <w:left w:val="single" w:sz="4" w:space="0" w:color="000000"/>
              <w:bottom w:val="nil"/>
              <w:right w:val="nil"/>
            </w:tcBorders>
            <w:shd w:val="clear" w:color="auto" w:fill="auto"/>
            <w:noWrap/>
            <w:vAlign w:val="bottom"/>
            <w:hideMark/>
          </w:tcPr>
          <w:p w14:paraId="466489E6" w14:textId="77777777" w:rsidR="004B6F56" w:rsidRPr="004B6F56" w:rsidRDefault="004B6F56" w:rsidP="004B6F56">
            <w:pPr>
              <w:rPr>
                <w:rFonts w:ascii="Arial" w:eastAsia="Times New Roman" w:hAnsi="Arial" w:cs="Arial"/>
                <w:sz w:val="20"/>
                <w:szCs w:val="20"/>
              </w:rPr>
            </w:pPr>
            <w:r w:rsidRPr="004B6F56">
              <w:rPr>
                <w:rFonts w:ascii="Arial" w:eastAsia="Times New Roman" w:hAnsi="Arial" w:cs="Arial"/>
                <w:sz w:val="20"/>
                <w:szCs w:val="20"/>
              </w:rPr>
              <w:t>Pacific cod, age-0 (deformed, do NOT use body length)</w:t>
            </w:r>
          </w:p>
        </w:tc>
        <w:tc>
          <w:tcPr>
            <w:tcW w:w="661" w:type="dxa"/>
            <w:tcBorders>
              <w:top w:val="nil"/>
              <w:left w:val="single" w:sz="4" w:space="0" w:color="000000"/>
              <w:bottom w:val="nil"/>
              <w:right w:val="single" w:sz="4" w:space="0" w:color="000000"/>
            </w:tcBorders>
            <w:shd w:val="clear" w:color="auto" w:fill="auto"/>
            <w:noWrap/>
            <w:vAlign w:val="bottom"/>
            <w:hideMark/>
          </w:tcPr>
          <w:p w14:paraId="1A0B04DD" w14:textId="77777777" w:rsidR="004B6F56" w:rsidRPr="004B6F56" w:rsidRDefault="004B6F56" w:rsidP="004B6F56">
            <w:pPr>
              <w:jc w:val="right"/>
              <w:rPr>
                <w:rFonts w:ascii="Arial" w:eastAsia="Times New Roman" w:hAnsi="Arial" w:cs="Arial"/>
                <w:sz w:val="20"/>
                <w:szCs w:val="20"/>
              </w:rPr>
            </w:pPr>
            <w:r w:rsidRPr="004B6F56">
              <w:rPr>
                <w:rFonts w:ascii="Arial" w:eastAsia="Times New Roman" w:hAnsi="Arial" w:cs="Arial"/>
                <w:sz w:val="20"/>
                <w:szCs w:val="20"/>
              </w:rPr>
              <w:t>1</w:t>
            </w:r>
          </w:p>
        </w:tc>
      </w:tr>
      <w:tr w:rsidR="004B6F56" w:rsidRPr="004B6F56" w14:paraId="417F5DCF" w14:textId="77777777" w:rsidTr="00B40B96">
        <w:trPr>
          <w:trHeight w:val="264"/>
        </w:trPr>
        <w:tc>
          <w:tcPr>
            <w:tcW w:w="5560" w:type="dxa"/>
            <w:tcBorders>
              <w:top w:val="nil"/>
              <w:left w:val="single" w:sz="4" w:space="0" w:color="000000"/>
              <w:bottom w:val="nil"/>
              <w:right w:val="nil"/>
            </w:tcBorders>
            <w:shd w:val="clear" w:color="auto" w:fill="auto"/>
            <w:noWrap/>
            <w:vAlign w:val="bottom"/>
            <w:hideMark/>
          </w:tcPr>
          <w:p w14:paraId="5A0FE8C2" w14:textId="77777777" w:rsidR="004B6F56" w:rsidRPr="004B6F56" w:rsidRDefault="004B6F56" w:rsidP="004B6F56">
            <w:pPr>
              <w:rPr>
                <w:rFonts w:ascii="Arial" w:eastAsia="Times New Roman" w:hAnsi="Arial" w:cs="Arial"/>
                <w:sz w:val="20"/>
                <w:szCs w:val="20"/>
              </w:rPr>
            </w:pPr>
            <w:r w:rsidRPr="004B6F56">
              <w:rPr>
                <w:rFonts w:ascii="Arial" w:eastAsia="Times New Roman" w:hAnsi="Arial" w:cs="Arial"/>
                <w:sz w:val="20"/>
                <w:szCs w:val="20"/>
              </w:rPr>
              <w:t>Pacific herring</w:t>
            </w:r>
          </w:p>
        </w:tc>
        <w:tc>
          <w:tcPr>
            <w:tcW w:w="661" w:type="dxa"/>
            <w:tcBorders>
              <w:top w:val="nil"/>
              <w:left w:val="single" w:sz="4" w:space="0" w:color="000000"/>
              <w:bottom w:val="nil"/>
              <w:right w:val="single" w:sz="4" w:space="0" w:color="000000"/>
            </w:tcBorders>
            <w:shd w:val="clear" w:color="auto" w:fill="auto"/>
            <w:noWrap/>
            <w:vAlign w:val="bottom"/>
            <w:hideMark/>
          </w:tcPr>
          <w:p w14:paraId="2F614420" w14:textId="77777777" w:rsidR="004B6F56" w:rsidRPr="004B6F56" w:rsidRDefault="004B6F56" w:rsidP="004B6F56">
            <w:pPr>
              <w:jc w:val="right"/>
              <w:rPr>
                <w:rFonts w:ascii="Arial" w:eastAsia="Times New Roman" w:hAnsi="Arial" w:cs="Arial"/>
                <w:sz w:val="20"/>
                <w:szCs w:val="20"/>
              </w:rPr>
            </w:pPr>
            <w:r w:rsidRPr="004B6F56">
              <w:rPr>
                <w:rFonts w:ascii="Arial" w:eastAsia="Times New Roman" w:hAnsi="Arial" w:cs="Arial"/>
                <w:sz w:val="20"/>
                <w:szCs w:val="20"/>
              </w:rPr>
              <w:t>21</w:t>
            </w:r>
          </w:p>
        </w:tc>
      </w:tr>
      <w:tr w:rsidR="004B6F56" w:rsidRPr="004B6F56" w14:paraId="2BEE1EB0" w14:textId="77777777" w:rsidTr="00B40B96">
        <w:trPr>
          <w:trHeight w:val="264"/>
        </w:trPr>
        <w:tc>
          <w:tcPr>
            <w:tcW w:w="5560" w:type="dxa"/>
            <w:tcBorders>
              <w:top w:val="nil"/>
              <w:left w:val="single" w:sz="4" w:space="0" w:color="000000"/>
              <w:bottom w:val="nil"/>
              <w:right w:val="nil"/>
            </w:tcBorders>
            <w:shd w:val="clear" w:color="auto" w:fill="auto"/>
            <w:noWrap/>
            <w:vAlign w:val="bottom"/>
            <w:hideMark/>
          </w:tcPr>
          <w:p w14:paraId="4E3EB467" w14:textId="77777777" w:rsidR="004B6F56" w:rsidRPr="004B6F56" w:rsidRDefault="004B6F56" w:rsidP="004B6F56">
            <w:pPr>
              <w:rPr>
                <w:rFonts w:ascii="Arial" w:eastAsia="Times New Roman" w:hAnsi="Arial" w:cs="Arial"/>
                <w:sz w:val="20"/>
                <w:szCs w:val="20"/>
              </w:rPr>
            </w:pPr>
            <w:r w:rsidRPr="004B6F56">
              <w:rPr>
                <w:rFonts w:ascii="Arial" w:eastAsia="Times New Roman" w:hAnsi="Arial" w:cs="Arial"/>
                <w:sz w:val="20"/>
                <w:szCs w:val="20"/>
              </w:rPr>
              <w:t>Pacific ocean perch, adult</w:t>
            </w:r>
          </w:p>
        </w:tc>
        <w:tc>
          <w:tcPr>
            <w:tcW w:w="661" w:type="dxa"/>
            <w:tcBorders>
              <w:top w:val="nil"/>
              <w:left w:val="single" w:sz="4" w:space="0" w:color="000000"/>
              <w:bottom w:val="nil"/>
              <w:right w:val="single" w:sz="4" w:space="0" w:color="000000"/>
            </w:tcBorders>
            <w:shd w:val="clear" w:color="auto" w:fill="auto"/>
            <w:noWrap/>
            <w:vAlign w:val="bottom"/>
            <w:hideMark/>
          </w:tcPr>
          <w:p w14:paraId="569BA3F7" w14:textId="77777777" w:rsidR="004B6F56" w:rsidRPr="004B6F56" w:rsidRDefault="004B6F56" w:rsidP="004B6F56">
            <w:pPr>
              <w:jc w:val="right"/>
              <w:rPr>
                <w:rFonts w:ascii="Arial" w:eastAsia="Times New Roman" w:hAnsi="Arial" w:cs="Arial"/>
                <w:sz w:val="20"/>
                <w:szCs w:val="20"/>
              </w:rPr>
            </w:pPr>
            <w:r w:rsidRPr="004B6F56">
              <w:rPr>
                <w:rFonts w:ascii="Arial" w:eastAsia="Times New Roman" w:hAnsi="Arial" w:cs="Arial"/>
                <w:sz w:val="20"/>
                <w:szCs w:val="20"/>
              </w:rPr>
              <w:t>1</w:t>
            </w:r>
          </w:p>
        </w:tc>
      </w:tr>
      <w:tr w:rsidR="004B6F56" w:rsidRPr="004B6F56" w14:paraId="3B79FDD3" w14:textId="77777777" w:rsidTr="00B40B96">
        <w:trPr>
          <w:trHeight w:val="264"/>
        </w:trPr>
        <w:tc>
          <w:tcPr>
            <w:tcW w:w="5560" w:type="dxa"/>
            <w:tcBorders>
              <w:top w:val="nil"/>
              <w:left w:val="single" w:sz="4" w:space="0" w:color="000000"/>
              <w:bottom w:val="nil"/>
              <w:right w:val="nil"/>
            </w:tcBorders>
            <w:shd w:val="clear" w:color="auto" w:fill="auto"/>
            <w:noWrap/>
            <w:vAlign w:val="bottom"/>
            <w:hideMark/>
          </w:tcPr>
          <w:p w14:paraId="691C0540" w14:textId="77777777" w:rsidR="004B6F56" w:rsidRPr="004B6F56" w:rsidRDefault="004B6F56" w:rsidP="004B6F56">
            <w:pPr>
              <w:rPr>
                <w:rFonts w:ascii="Arial" w:eastAsia="Times New Roman" w:hAnsi="Arial" w:cs="Arial"/>
                <w:sz w:val="20"/>
                <w:szCs w:val="20"/>
              </w:rPr>
            </w:pPr>
            <w:r w:rsidRPr="004B6F56">
              <w:rPr>
                <w:rFonts w:ascii="Arial" w:eastAsia="Times New Roman" w:hAnsi="Arial" w:cs="Arial"/>
                <w:sz w:val="20"/>
                <w:szCs w:val="20"/>
              </w:rPr>
              <w:t>sablefish</w:t>
            </w:r>
          </w:p>
        </w:tc>
        <w:tc>
          <w:tcPr>
            <w:tcW w:w="661" w:type="dxa"/>
            <w:tcBorders>
              <w:top w:val="nil"/>
              <w:left w:val="single" w:sz="4" w:space="0" w:color="000000"/>
              <w:bottom w:val="nil"/>
              <w:right w:val="single" w:sz="4" w:space="0" w:color="000000"/>
            </w:tcBorders>
            <w:shd w:val="clear" w:color="auto" w:fill="auto"/>
            <w:noWrap/>
            <w:vAlign w:val="bottom"/>
            <w:hideMark/>
          </w:tcPr>
          <w:p w14:paraId="730254BE" w14:textId="77777777" w:rsidR="004B6F56" w:rsidRPr="004B6F56" w:rsidRDefault="004B6F56" w:rsidP="004B6F56">
            <w:pPr>
              <w:jc w:val="right"/>
              <w:rPr>
                <w:rFonts w:ascii="Arial" w:eastAsia="Times New Roman" w:hAnsi="Arial" w:cs="Arial"/>
                <w:sz w:val="20"/>
                <w:szCs w:val="20"/>
              </w:rPr>
            </w:pPr>
            <w:r w:rsidRPr="004B6F56">
              <w:rPr>
                <w:rFonts w:ascii="Arial" w:eastAsia="Times New Roman" w:hAnsi="Arial" w:cs="Arial"/>
                <w:sz w:val="20"/>
                <w:szCs w:val="20"/>
              </w:rPr>
              <w:t>1</w:t>
            </w:r>
          </w:p>
        </w:tc>
      </w:tr>
      <w:tr w:rsidR="004B6F56" w:rsidRPr="004B6F56" w14:paraId="44DB693F" w14:textId="77777777" w:rsidTr="00B40B96">
        <w:trPr>
          <w:trHeight w:val="264"/>
        </w:trPr>
        <w:tc>
          <w:tcPr>
            <w:tcW w:w="5560" w:type="dxa"/>
            <w:tcBorders>
              <w:top w:val="nil"/>
              <w:left w:val="single" w:sz="4" w:space="0" w:color="000000"/>
              <w:bottom w:val="nil"/>
              <w:right w:val="nil"/>
            </w:tcBorders>
            <w:shd w:val="clear" w:color="auto" w:fill="auto"/>
            <w:noWrap/>
            <w:vAlign w:val="bottom"/>
            <w:hideMark/>
          </w:tcPr>
          <w:p w14:paraId="520B6AC8" w14:textId="77777777" w:rsidR="004B6F56" w:rsidRPr="004B6F56" w:rsidRDefault="004B6F56" w:rsidP="004B6F56">
            <w:pPr>
              <w:rPr>
                <w:rFonts w:ascii="Arial" w:eastAsia="Times New Roman" w:hAnsi="Arial" w:cs="Arial"/>
                <w:sz w:val="20"/>
                <w:szCs w:val="20"/>
              </w:rPr>
            </w:pPr>
            <w:r w:rsidRPr="004B6F56">
              <w:rPr>
                <w:rFonts w:ascii="Arial" w:eastAsia="Times New Roman" w:hAnsi="Arial" w:cs="Arial"/>
                <w:sz w:val="20"/>
                <w:szCs w:val="20"/>
              </w:rPr>
              <w:t>salmon, chum</w:t>
            </w:r>
          </w:p>
        </w:tc>
        <w:tc>
          <w:tcPr>
            <w:tcW w:w="661" w:type="dxa"/>
            <w:tcBorders>
              <w:top w:val="nil"/>
              <w:left w:val="single" w:sz="4" w:space="0" w:color="000000"/>
              <w:bottom w:val="nil"/>
              <w:right w:val="single" w:sz="4" w:space="0" w:color="000000"/>
            </w:tcBorders>
            <w:shd w:val="clear" w:color="auto" w:fill="auto"/>
            <w:noWrap/>
            <w:vAlign w:val="bottom"/>
            <w:hideMark/>
          </w:tcPr>
          <w:p w14:paraId="1B0C6069" w14:textId="77777777" w:rsidR="004B6F56" w:rsidRPr="004B6F56" w:rsidRDefault="004B6F56" w:rsidP="004B6F56">
            <w:pPr>
              <w:jc w:val="right"/>
              <w:rPr>
                <w:rFonts w:ascii="Arial" w:eastAsia="Times New Roman" w:hAnsi="Arial" w:cs="Arial"/>
                <w:sz w:val="20"/>
                <w:szCs w:val="20"/>
              </w:rPr>
            </w:pPr>
            <w:r w:rsidRPr="004B6F56">
              <w:rPr>
                <w:rFonts w:ascii="Arial" w:eastAsia="Times New Roman" w:hAnsi="Arial" w:cs="Arial"/>
                <w:sz w:val="20"/>
                <w:szCs w:val="20"/>
              </w:rPr>
              <w:t>5</w:t>
            </w:r>
          </w:p>
        </w:tc>
      </w:tr>
      <w:tr w:rsidR="004B6F56" w:rsidRPr="004B6F56" w14:paraId="00AA270E" w14:textId="77777777" w:rsidTr="00B40B96">
        <w:trPr>
          <w:trHeight w:val="264"/>
        </w:trPr>
        <w:tc>
          <w:tcPr>
            <w:tcW w:w="5560" w:type="dxa"/>
            <w:tcBorders>
              <w:top w:val="nil"/>
              <w:left w:val="single" w:sz="4" w:space="0" w:color="000000"/>
              <w:bottom w:val="nil"/>
              <w:right w:val="nil"/>
            </w:tcBorders>
            <w:shd w:val="clear" w:color="auto" w:fill="auto"/>
            <w:noWrap/>
            <w:vAlign w:val="bottom"/>
            <w:hideMark/>
          </w:tcPr>
          <w:p w14:paraId="30616C35" w14:textId="77777777" w:rsidR="004B6F56" w:rsidRPr="004B6F56" w:rsidRDefault="004B6F56" w:rsidP="004B6F56">
            <w:pPr>
              <w:rPr>
                <w:rFonts w:ascii="Arial" w:eastAsia="Times New Roman" w:hAnsi="Arial" w:cs="Arial"/>
                <w:sz w:val="20"/>
                <w:szCs w:val="20"/>
              </w:rPr>
            </w:pPr>
            <w:r w:rsidRPr="004B6F56">
              <w:rPr>
                <w:rFonts w:ascii="Arial" w:eastAsia="Times New Roman" w:hAnsi="Arial" w:cs="Arial"/>
                <w:sz w:val="20"/>
                <w:szCs w:val="20"/>
              </w:rPr>
              <w:t>salmon, coho</w:t>
            </w:r>
          </w:p>
        </w:tc>
        <w:tc>
          <w:tcPr>
            <w:tcW w:w="661" w:type="dxa"/>
            <w:tcBorders>
              <w:top w:val="nil"/>
              <w:left w:val="single" w:sz="4" w:space="0" w:color="000000"/>
              <w:bottom w:val="nil"/>
              <w:right w:val="single" w:sz="4" w:space="0" w:color="000000"/>
            </w:tcBorders>
            <w:shd w:val="clear" w:color="auto" w:fill="auto"/>
            <w:noWrap/>
            <w:vAlign w:val="bottom"/>
            <w:hideMark/>
          </w:tcPr>
          <w:p w14:paraId="2480EA53" w14:textId="77777777" w:rsidR="004B6F56" w:rsidRPr="004B6F56" w:rsidRDefault="004B6F56" w:rsidP="004B6F56">
            <w:pPr>
              <w:jc w:val="right"/>
              <w:rPr>
                <w:rFonts w:ascii="Arial" w:eastAsia="Times New Roman" w:hAnsi="Arial" w:cs="Arial"/>
                <w:sz w:val="20"/>
                <w:szCs w:val="20"/>
              </w:rPr>
            </w:pPr>
            <w:r w:rsidRPr="004B6F56">
              <w:rPr>
                <w:rFonts w:ascii="Arial" w:eastAsia="Times New Roman" w:hAnsi="Arial" w:cs="Arial"/>
                <w:sz w:val="20"/>
                <w:szCs w:val="20"/>
              </w:rPr>
              <w:t>1</w:t>
            </w:r>
          </w:p>
        </w:tc>
      </w:tr>
      <w:tr w:rsidR="004B6F56" w:rsidRPr="004B6F56" w14:paraId="1542BF1A" w14:textId="77777777" w:rsidTr="00B40B96">
        <w:trPr>
          <w:trHeight w:val="264"/>
        </w:trPr>
        <w:tc>
          <w:tcPr>
            <w:tcW w:w="5560" w:type="dxa"/>
            <w:tcBorders>
              <w:top w:val="nil"/>
              <w:left w:val="single" w:sz="4" w:space="0" w:color="000000"/>
              <w:bottom w:val="nil"/>
              <w:right w:val="nil"/>
            </w:tcBorders>
            <w:shd w:val="clear" w:color="auto" w:fill="auto"/>
            <w:noWrap/>
            <w:vAlign w:val="bottom"/>
            <w:hideMark/>
          </w:tcPr>
          <w:p w14:paraId="1AA900B5" w14:textId="77777777" w:rsidR="004B6F56" w:rsidRPr="004B6F56" w:rsidRDefault="004B6F56" w:rsidP="004B6F56">
            <w:pPr>
              <w:rPr>
                <w:rFonts w:ascii="Arial" w:eastAsia="Times New Roman" w:hAnsi="Arial" w:cs="Arial"/>
                <w:sz w:val="20"/>
                <w:szCs w:val="20"/>
              </w:rPr>
            </w:pPr>
            <w:r w:rsidRPr="004B6F56">
              <w:rPr>
                <w:rFonts w:ascii="Arial" w:eastAsia="Times New Roman" w:hAnsi="Arial" w:cs="Arial"/>
                <w:sz w:val="20"/>
                <w:szCs w:val="20"/>
              </w:rPr>
              <w:t>salmon, pink</w:t>
            </w:r>
          </w:p>
        </w:tc>
        <w:tc>
          <w:tcPr>
            <w:tcW w:w="661" w:type="dxa"/>
            <w:tcBorders>
              <w:top w:val="nil"/>
              <w:left w:val="single" w:sz="4" w:space="0" w:color="000000"/>
              <w:bottom w:val="nil"/>
              <w:right w:val="single" w:sz="4" w:space="0" w:color="000000"/>
            </w:tcBorders>
            <w:shd w:val="clear" w:color="auto" w:fill="auto"/>
            <w:noWrap/>
            <w:vAlign w:val="bottom"/>
            <w:hideMark/>
          </w:tcPr>
          <w:p w14:paraId="608CD135" w14:textId="77777777" w:rsidR="004B6F56" w:rsidRPr="004B6F56" w:rsidRDefault="004B6F56" w:rsidP="004B6F56">
            <w:pPr>
              <w:jc w:val="right"/>
              <w:rPr>
                <w:rFonts w:ascii="Arial" w:eastAsia="Times New Roman" w:hAnsi="Arial" w:cs="Arial"/>
                <w:sz w:val="20"/>
                <w:szCs w:val="20"/>
              </w:rPr>
            </w:pPr>
            <w:r w:rsidRPr="004B6F56">
              <w:rPr>
                <w:rFonts w:ascii="Arial" w:eastAsia="Times New Roman" w:hAnsi="Arial" w:cs="Arial"/>
                <w:sz w:val="20"/>
                <w:szCs w:val="20"/>
              </w:rPr>
              <w:t>1</w:t>
            </w:r>
          </w:p>
        </w:tc>
      </w:tr>
      <w:tr w:rsidR="004B6F56" w:rsidRPr="004B6F56" w14:paraId="679813F9" w14:textId="77777777" w:rsidTr="00B40B96">
        <w:trPr>
          <w:trHeight w:val="264"/>
        </w:trPr>
        <w:tc>
          <w:tcPr>
            <w:tcW w:w="5560" w:type="dxa"/>
            <w:tcBorders>
              <w:top w:val="nil"/>
              <w:left w:val="single" w:sz="4" w:space="0" w:color="000000"/>
              <w:bottom w:val="nil"/>
              <w:right w:val="nil"/>
            </w:tcBorders>
            <w:shd w:val="clear" w:color="auto" w:fill="auto"/>
            <w:noWrap/>
            <w:vAlign w:val="bottom"/>
            <w:hideMark/>
          </w:tcPr>
          <w:p w14:paraId="3CAA0656" w14:textId="77777777" w:rsidR="004B6F56" w:rsidRPr="004B6F56" w:rsidRDefault="004B6F56" w:rsidP="004B6F56">
            <w:pPr>
              <w:rPr>
                <w:rFonts w:ascii="Arial" w:eastAsia="Times New Roman" w:hAnsi="Arial" w:cs="Arial"/>
                <w:sz w:val="20"/>
                <w:szCs w:val="20"/>
              </w:rPr>
            </w:pPr>
            <w:r w:rsidRPr="004B6F56">
              <w:rPr>
                <w:rFonts w:ascii="Arial" w:eastAsia="Times New Roman" w:hAnsi="Arial" w:cs="Arial"/>
                <w:sz w:val="20"/>
                <w:szCs w:val="20"/>
              </w:rPr>
              <w:t>salmon, sockeye</w:t>
            </w:r>
          </w:p>
        </w:tc>
        <w:tc>
          <w:tcPr>
            <w:tcW w:w="661" w:type="dxa"/>
            <w:tcBorders>
              <w:top w:val="nil"/>
              <w:left w:val="single" w:sz="4" w:space="0" w:color="000000"/>
              <w:bottom w:val="nil"/>
              <w:right w:val="single" w:sz="4" w:space="0" w:color="000000"/>
            </w:tcBorders>
            <w:shd w:val="clear" w:color="auto" w:fill="auto"/>
            <w:noWrap/>
            <w:vAlign w:val="bottom"/>
            <w:hideMark/>
          </w:tcPr>
          <w:p w14:paraId="61C1EC6E" w14:textId="77777777" w:rsidR="004B6F56" w:rsidRPr="004B6F56" w:rsidRDefault="004B6F56" w:rsidP="004B6F56">
            <w:pPr>
              <w:jc w:val="right"/>
              <w:rPr>
                <w:rFonts w:ascii="Arial" w:eastAsia="Times New Roman" w:hAnsi="Arial" w:cs="Arial"/>
                <w:sz w:val="20"/>
                <w:szCs w:val="20"/>
              </w:rPr>
            </w:pPr>
            <w:r w:rsidRPr="004B6F56">
              <w:rPr>
                <w:rFonts w:ascii="Arial" w:eastAsia="Times New Roman" w:hAnsi="Arial" w:cs="Arial"/>
                <w:sz w:val="20"/>
                <w:szCs w:val="20"/>
              </w:rPr>
              <w:t>1</w:t>
            </w:r>
          </w:p>
        </w:tc>
      </w:tr>
      <w:tr w:rsidR="004B6F56" w:rsidRPr="004B6F56" w14:paraId="51A9D27C" w14:textId="77777777" w:rsidTr="00B40B96">
        <w:trPr>
          <w:trHeight w:val="264"/>
        </w:trPr>
        <w:tc>
          <w:tcPr>
            <w:tcW w:w="5560" w:type="dxa"/>
            <w:tcBorders>
              <w:top w:val="nil"/>
              <w:left w:val="single" w:sz="4" w:space="0" w:color="000000"/>
              <w:bottom w:val="nil"/>
              <w:right w:val="nil"/>
            </w:tcBorders>
            <w:shd w:val="clear" w:color="auto" w:fill="auto"/>
            <w:noWrap/>
            <w:vAlign w:val="bottom"/>
            <w:hideMark/>
          </w:tcPr>
          <w:p w14:paraId="50431365" w14:textId="77777777" w:rsidR="004B6F56" w:rsidRPr="004B6F56" w:rsidRDefault="004B6F56" w:rsidP="004B6F56">
            <w:pPr>
              <w:rPr>
                <w:rFonts w:ascii="Arial" w:eastAsia="Times New Roman" w:hAnsi="Arial" w:cs="Arial"/>
                <w:sz w:val="20"/>
                <w:szCs w:val="20"/>
              </w:rPr>
            </w:pPr>
            <w:r w:rsidRPr="004B6F56">
              <w:rPr>
                <w:rFonts w:ascii="Arial" w:eastAsia="Times New Roman" w:hAnsi="Arial" w:cs="Arial"/>
                <w:sz w:val="20"/>
                <w:szCs w:val="20"/>
              </w:rPr>
              <w:t>walleye pollock, age-0</w:t>
            </w:r>
          </w:p>
        </w:tc>
        <w:tc>
          <w:tcPr>
            <w:tcW w:w="661" w:type="dxa"/>
            <w:tcBorders>
              <w:top w:val="nil"/>
              <w:left w:val="single" w:sz="4" w:space="0" w:color="000000"/>
              <w:bottom w:val="nil"/>
              <w:right w:val="single" w:sz="4" w:space="0" w:color="000000"/>
            </w:tcBorders>
            <w:shd w:val="clear" w:color="auto" w:fill="auto"/>
            <w:noWrap/>
            <w:vAlign w:val="bottom"/>
            <w:hideMark/>
          </w:tcPr>
          <w:p w14:paraId="384BDEA9" w14:textId="77777777" w:rsidR="004B6F56" w:rsidRPr="004B6F56" w:rsidRDefault="004B6F56" w:rsidP="004B6F56">
            <w:pPr>
              <w:jc w:val="right"/>
              <w:rPr>
                <w:rFonts w:ascii="Arial" w:eastAsia="Times New Roman" w:hAnsi="Arial" w:cs="Arial"/>
                <w:sz w:val="20"/>
                <w:szCs w:val="20"/>
              </w:rPr>
            </w:pPr>
            <w:r w:rsidRPr="004B6F56">
              <w:rPr>
                <w:rFonts w:ascii="Arial" w:eastAsia="Times New Roman" w:hAnsi="Arial" w:cs="Arial"/>
                <w:sz w:val="20"/>
                <w:szCs w:val="20"/>
              </w:rPr>
              <w:t>127</w:t>
            </w:r>
          </w:p>
        </w:tc>
      </w:tr>
      <w:tr w:rsidR="004B6F56" w:rsidRPr="004B6F56" w14:paraId="64FE19D1" w14:textId="77777777" w:rsidTr="00B40B96">
        <w:trPr>
          <w:trHeight w:val="264"/>
        </w:trPr>
        <w:tc>
          <w:tcPr>
            <w:tcW w:w="5560" w:type="dxa"/>
            <w:tcBorders>
              <w:top w:val="nil"/>
              <w:left w:val="single" w:sz="4" w:space="0" w:color="000000"/>
              <w:bottom w:val="nil"/>
              <w:right w:val="nil"/>
            </w:tcBorders>
            <w:shd w:val="clear" w:color="auto" w:fill="auto"/>
            <w:noWrap/>
            <w:vAlign w:val="bottom"/>
            <w:hideMark/>
          </w:tcPr>
          <w:p w14:paraId="7AFCB7C2" w14:textId="77777777" w:rsidR="004B6F56" w:rsidRPr="004B6F56" w:rsidRDefault="004B6F56" w:rsidP="004B6F56">
            <w:pPr>
              <w:rPr>
                <w:rFonts w:ascii="Arial" w:eastAsia="Times New Roman" w:hAnsi="Arial" w:cs="Arial"/>
                <w:sz w:val="20"/>
                <w:szCs w:val="20"/>
              </w:rPr>
            </w:pPr>
            <w:r w:rsidRPr="004B6F56">
              <w:rPr>
                <w:rFonts w:ascii="Arial" w:eastAsia="Times New Roman" w:hAnsi="Arial" w:cs="Arial"/>
                <w:sz w:val="20"/>
                <w:szCs w:val="20"/>
              </w:rPr>
              <w:t>walleye pollock, age-1</w:t>
            </w:r>
          </w:p>
        </w:tc>
        <w:tc>
          <w:tcPr>
            <w:tcW w:w="661" w:type="dxa"/>
            <w:tcBorders>
              <w:top w:val="nil"/>
              <w:left w:val="single" w:sz="4" w:space="0" w:color="000000"/>
              <w:bottom w:val="nil"/>
              <w:right w:val="single" w:sz="4" w:space="0" w:color="000000"/>
            </w:tcBorders>
            <w:shd w:val="clear" w:color="auto" w:fill="auto"/>
            <w:noWrap/>
            <w:vAlign w:val="bottom"/>
            <w:hideMark/>
          </w:tcPr>
          <w:p w14:paraId="4C229013" w14:textId="77777777" w:rsidR="004B6F56" w:rsidRPr="004B6F56" w:rsidRDefault="004B6F56" w:rsidP="004B6F56">
            <w:pPr>
              <w:jc w:val="right"/>
              <w:rPr>
                <w:rFonts w:ascii="Arial" w:eastAsia="Times New Roman" w:hAnsi="Arial" w:cs="Arial"/>
                <w:sz w:val="20"/>
                <w:szCs w:val="20"/>
              </w:rPr>
            </w:pPr>
            <w:r w:rsidRPr="004B6F56">
              <w:rPr>
                <w:rFonts w:ascii="Arial" w:eastAsia="Times New Roman" w:hAnsi="Arial" w:cs="Arial"/>
                <w:sz w:val="20"/>
                <w:szCs w:val="20"/>
              </w:rPr>
              <w:t>4</w:t>
            </w:r>
          </w:p>
        </w:tc>
      </w:tr>
      <w:tr w:rsidR="004B6F56" w:rsidRPr="004B6F56" w14:paraId="63B237C3" w14:textId="77777777" w:rsidTr="00B40B96">
        <w:trPr>
          <w:trHeight w:val="264"/>
        </w:trPr>
        <w:tc>
          <w:tcPr>
            <w:tcW w:w="5560" w:type="dxa"/>
            <w:tcBorders>
              <w:top w:val="nil"/>
              <w:left w:val="single" w:sz="4" w:space="0" w:color="000000"/>
              <w:bottom w:val="nil"/>
              <w:right w:val="nil"/>
            </w:tcBorders>
            <w:shd w:val="clear" w:color="auto" w:fill="auto"/>
            <w:noWrap/>
            <w:vAlign w:val="bottom"/>
            <w:hideMark/>
          </w:tcPr>
          <w:p w14:paraId="03315CDE" w14:textId="77777777" w:rsidR="004B6F56" w:rsidRPr="004B6F56" w:rsidRDefault="004B6F56" w:rsidP="004B6F56">
            <w:pPr>
              <w:rPr>
                <w:rFonts w:ascii="Arial" w:eastAsia="Times New Roman" w:hAnsi="Arial" w:cs="Arial"/>
                <w:sz w:val="20"/>
                <w:szCs w:val="20"/>
              </w:rPr>
            </w:pPr>
            <w:r w:rsidRPr="004B6F56">
              <w:rPr>
                <w:rFonts w:ascii="Arial" w:eastAsia="Times New Roman" w:hAnsi="Arial" w:cs="Arial"/>
                <w:sz w:val="20"/>
                <w:szCs w:val="20"/>
              </w:rPr>
              <w:t>walleye pollock, age-1+</w:t>
            </w:r>
          </w:p>
        </w:tc>
        <w:tc>
          <w:tcPr>
            <w:tcW w:w="661" w:type="dxa"/>
            <w:tcBorders>
              <w:top w:val="nil"/>
              <w:left w:val="single" w:sz="4" w:space="0" w:color="000000"/>
              <w:bottom w:val="nil"/>
              <w:right w:val="single" w:sz="4" w:space="0" w:color="000000"/>
            </w:tcBorders>
            <w:shd w:val="clear" w:color="auto" w:fill="auto"/>
            <w:noWrap/>
            <w:vAlign w:val="bottom"/>
            <w:hideMark/>
          </w:tcPr>
          <w:p w14:paraId="17C46061" w14:textId="77777777" w:rsidR="004B6F56" w:rsidRPr="004B6F56" w:rsidRDefault="004B6F56" w:rsidP="004B6F56">
            <w:pPr>
              <w:jc w:val="right"/>
              <w:rPr>
                <w:rFonts w:ascii="Arial" w:eastAsia="Times New Roman" w:hAnsi="Arial" w:cs="Arial"/>
                <w:sz w:val="20"/>
                <w:szCs w:val="20"/>
              </w:rPr>
            </w:pPr>
            <w:r w:rsidRPr="004B6F56">
              <w:rPr>
                <w:rFonts w:ascii="Arial" w:eastAsia="Times New Roman" w:hAnsi="Arial" w:cs="Arial"/>
                <w:sz w:val="20"/>
                <w:szCs w:val="20"/>
              </w:rPr>
              <w:t>591</w:t>
            </w:r>
          </w:p>
        </w:tc>
      </w:tr>
      <w:tr w:rsidR="004B6F56" w:rsidRPr="004B6F56" w14:paraId="12F9D8CF" w14:textId="77777777" w:rsidTr="00B40B96">
        <w:trPr>
          <w:trHeight w:val="264"/>
        </w:trPr>
        <w:tc>
          <w:tcPr>
            <w:tcW w:w="5560" w:type="dxa"/>
            <w:tcBorders>
              <w:top w:val="nil"/>
              <w:left w:val="single" w:sz="4" w:space="0" w:color="000000"/>
              <w:bottom w:val="nil"/>
              <w:right w:val="nil"/>
            </w:tcBorders>
            <w:shd w:val="clear" w:color="auto" w:fill="auto"/>
            <w:noWrap/>
            <w:vAlign w:val="bottom"/>
            <w:hideMark/>
          </w:tcPr>
          <w:p w14:paraId="47123278" w14:textId="77777777" w:rsidR="004B6F56" w:rsidRPr="004B6F56" w:rsidRDefault="004B6F56" w:rsidP="004B6F56">
            <w:pPr>
              <w:rPr>
                <w:rFonts w:ascii="Arial" w:eastAsia="Times New Roman" w:hAnsi="Arial" w:cs="Arial"/>
                <w:sz w:val="20"/>
                <w:szCs w:val="20"/>
              </w:rPr>
            </w:pPr>
            <w:r w:rsidRPr="004B6F56">
              <w:rPr>
                <w:rFonts w:ascii="Arial" w:eastAsia="Times New Roman" w:hAnsi="Arial" w:cs="Arial"/>
                <w:sz w:val="20"/>
                <w:szCs w:val="20"/>
              </w:rPr>
              <w:t>walleye pollock, age-2+</w:t>
            </w:r>
          </w:p>
        </w:tc>
        <w:tc>
          <w:tcPr>
            <w:tcW w:w="661" w:type="dxa"/>
            <w:tcBorders>
              <w:top w:val="nil"/>
              <w:left w:val="single" w:sz="4" w:space="0" w:color="000000"/>
              <w:bottom w:val="nil"/>
              <w:right w:val="single" w:sz="4" w:space="0" w:color="000000"/>
            </w:tcBorders>
            <w:shd w:val="clear" w:color="auto" w:fill="auto"/>
            <w:noWrap/>
            <w:vAlign w:val="bottom"/>
            <w:hideMark/>
          </w:tcPr>
          <w:p w14:paraId="2026FE63" w14:textId="77777777" w:rsidR="004B6F56" w:rsidRPr="004B6F56" w:rsidRDefault="004B6F56" w:rsidP="004B6F56">
            <w:pPr>
              <w:jc w:val="right"/>
              <w:rPr>
                <w:rFonts w:ascii="Arial" w:eastAsia="Times New Roman" w:hAnsi="Arial" w:cs="Arial"/>
                <w:sz w:val="20"/>
                <w:szCs w:val="20"/>
              </w:rPr>
            </w:pPr>
            <w:r w:rsidRPr="004B6F56">
              <w:rPr>
                <w:rFonts w:ascii="Arial" w:eastAsia="Times New Roman" w:hAnsi="Arial" w:cs="Arial"/>
                <w:sz w:val="20"/>
                <w:szCs w:val="20"/>
              </w:rPr>
              <w:t>122</w:t>
            </w:r>
          </w:p>
        </w:tc>
      </w:tr>
      <w:tr w:rsidR="004B6F56" w:rsidRPr="004B6F56" w14:paraId="4184BA27" w14:textId="77777777" w:rsidTr="00B40B96">
        <w:trPr>
          <w:trHeight w:val="264"/>
        </w:trPr>
        <w:tc>
          <w:tcPr>
            <w:tcW w:w="5560" w:type="dxa"/>
            <w:tcBorders>
              <w:top w:val="single" w:sz="4" w:space="0" w:color="000000"/>
              <w:left w:val="single" w:sz="4" w:space="0" w:color="000000"/>
              <w:bottom w:val="single" w:sz="4" w:space="0" w:color="000000"/>
              <w:right w:val="nil"/>
            </w:tcBorders>
            <w:shd w:val="clear" w:color="auto" w:fill="auto"/>
            <w:noWrap/>
            <w:vAlign w:val="bottom"/>
            <w:hideMark/>
          </w:tcPr>
          <w:p w14:paraId="15FF438F" w14:textId="77777777" w:rsidR="004B6F56" w:rsidRPr="004B6F56" w:rsidRDefault="004B6F56" w:rsidP="004B6F56">
            <w:pPr>
              <w:rPr>
                <w:rFonts w:ascii="Arial" w:eastAsia="Times New Roman" w:hAnsi="Arial" w:cs="Arial"/>
                <w:sz w:val="20"/>
                <w:szCs w:val="20"/>
              </w:rPr>
            </w:pPr>
            <w:r w:rsidRPr="004B6F56">
              <w:rPr>
                <w:rFonts w:ascii="Arial" w:eastAsia="Times New Roman" w:hAnsi="Arial" w:cs="Arial"/>
                <w:sz w:val="20"/>
                <w:szCs w:val="20"/>
              </w:rPr>
              <w:t>Grand Total</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CF8DED" w14:textId="77777777" w:rsidR="004B6F56" w:rsidRPr="004B6F56" w:rsidRDefault="004B6F56" w:rsidP="004B6F56">
            <w:pPr>
              <w:jc w:val="right"/>
              <w:rPr>
                <w:rFonts w:ascii="Arial" w:eastAsia="Times New Roman" w:hAnsi="Arial" w:cs="Arial"/>
                <w:sz w:val="20"/>
                <w:szCs w:val="20"/>
              </w:rPr>
            </w:pPr>
            <w:r w:rsidRPr="004B6F56">
              <w:rPr>
                <w:rFonts w:ascii="Arial" w:eastAsia="Times New Roman" w:hAnsi="Arial" w:cs="Arial"/>
                <w:sz w:val="20"/>
                <w:szCs w:val="20"/>
              </w:rPr>
              <w:t>2111</w:t>
            </w:r>
          </w:p>
        </w:tc>
      </w:tr>
    </w:tbl>
    <w:p w14:paraId="1BE64A27" w14:textId="77777777" w:rsidR="003E3621" w:rsidRDefault="003E3621" w:rsidP="007A43C3">
      <w:pPr>
        <w:autoSpaceDE w:val="0"/>
        <w:autoSpaceDN w:val="0"/>
        <w:adjustRightInd w:val="0"/>
        <w:rPr>
          <w:rFonts w:ascii="Arial" w:hAnsi="Arial"/>
          <w:sz w:val="22"/>
          <w:szCs w:val="20"/>
        </w:rPr>
      </w:pPr>
    </w:p>
    <w:p w14:paraId="6CB787CB" w14:textId="77777777" w:rsidR="00322E88" w:rsidRDefault="00322E88">
      <w:pPr>
        <w:spacing w:after="200" w:line="276" w:lineRule="auto"/>
        <w:rPr>
          <w:rFonts w:ascii="Arial" w:hAnsi="Arial"/>
          <w:sz w:val="22"/>
          <w:szCs w:val="20"/>
        </w:rPr>
      </w:pPr>
      <w:r>
        <w:rPr>
          <w:rFonts w:ascii="Arial" w:hAnsi="Arial"/>
          <w:sz w:val="22"/>
          <w:szCs w:val="20"/>
        </w:rPr>
        <w:br w:type="page"/>
      </w:r>
    </w:p>
    <w:p w14:paraId="57E1577A" w14:textId="77777777" w:rsidR="008E6B26" w:rsidRPr="008E6B26" w:rsidRDefault="008E6B26" w:rsidP="007A43C3">
      <w:pPr>
        <w:autoSpaceDE w:val="0"/>
        <w:autoSpaceDN w:val="0"/>
        <w:adjustRightInd w:val="0"/>
        <w:rPr>
          <w:rFonts w:ascii="Arial" w:hAnsi="Arial"/>
          <w:sz w:val="22"/>
          <w:szCs w:val="20"/>
        </w:rPr>
      </w:pPr>
      <w:r>
        <w:rPr>
          <w:rFonts w:ascii="Arial" w:hAnsi="Arial"/>
          <w:sz w:val="22"/>
          <w:szCs w:val="20"/>
        </w:rPr>
        <w:lastRenderedPageBreak/>
        <w:t>Animals preserved (</w:t>
      </w:r>
      <w:r w:rsidR="00380E0C">
        <w:rPr>
          <w:rFonts w:ascii="Arial" w:hAnsi="Arial"/>
          <w:sz w:val="22"/>
          <w:szCs w:val="20"/>
        </w:rPr>
        <w:t xml:space="preserve">mostly </w:t>
      </w:r>
      <w:r>
        <w:rPr>
          <w:rFonts w:ascii="Arial" w:hAnsi="Arial"/>
          <w:sz w:val="22"/>
          <w:szCs w:val="20"/>
        </w:rPr>
        <w:t>frozen)</w:t>
      </w:r>
    </w:p>
    <w:tbl>
      <w:tblPr>
        <w:tblW w:w="3559" w:type="dxa"/>
        <w:tblInd w:w="720" w:type="dxa"/>
        <w:tblLook w:val="04A0" w:firstRow="1" w:lastRow="0" w:firstColumn="1" w:lastColumn="0" w:noHBand="0" w:noVBand="1"/>
      </w:tblPr>
      <w:tblGrid>
        <w:gridCol w:w="2898"/>
        <w:gridCol w:w="661"/>
      </w:tblGrid>
      <w:tr w:rsidR="008E6B26" w:rsidRPr="008E6B26" w14:paraId="25DE3B3A" w14:textId="77777777" w:rsidTr="008E6B26">
        <w:trPr>
          <w:trHeight w:val="264"/>
        </w:trPr>
        <w:tc>
          <w:tcPr>
            <w:tcW w:w="2898" w:type="dxa"/>
            <w:tcBorders>
              <w:top w:val="single" w:sz="4" w:space="0" w:color="000000"/>
              <w:left w:val="single" w:sz="4" w:space="0" w:color="000000"/>
              <w:bottom w:val="nil"/>
              <w:right w:val="nil"/>
            </w:tcBorders>
            <w:shd w:val="clear" w:color="auto" w:fill="auto"/>
            <w:noWrap/>
            <w:vAlign w:val="bottom"/>
            <w:hideMark/>
          </w:tcPr>
          <w:p w14:paraId="7AE5D056" w14:textId="77777777" w:rsidR="008E6B26" w:rsidRPr="008E6B26" w:rsidRDefault="008E6B26" w:rsidP="008E6B26">
            <w:pPr>
              <w:rPr>
                <w:rFonts w:ascii="Arial" w:eastAsia="Times New Roman" w:hAnsi="Arial" w:cs="Arial"/>
                <w:sz w:val="20"/>
                <w:szCs w:val="20"/>
              </w:rPr>
            </w:pPr>
            <w:r w:rsidRPr="008E6B26">
              <w:rPr>
                <w:rFonts w:ascii="Arial" w:eastAsia="Times New Roman" w:hAnsi="Arial" w:cs="Arial"/>
                <w:sz w:val="20"/>
                <w:szCs w:val="20"/>
              </w:rPr>
              <w:t>At-sea entry name</w:t>
            </w:r>
          </w:p>
        </w:tc>
        <w:tc>
          <w:tcPr>
            <w:tcW w:w="661" w:type="dxa"/>
            <w:tcBorders>
              <w:top w:val="single" w:sz="4" w:space="0" w:color="000000"/>
              <w:left w:val="single" w:sz="4" w:space="0" w:color="000000"/>
              <w:bottom w:val="nil"/>
              <w:right w:val="single" w:sz="4" w:space="0" w:color="000000"/>
            </w:tcBorders>
            <w:shd w:val="clear" w:color="auto" w:fill="auto"/>
            <w:noWrap/>
            <w:vAlign w:val="bottom"/>
            <w:hideMark/>
          </w:tcPr>
          <w:p w14:paraId="5D767E75" w14:textId="77777777" w:rsidR="008E6B26" w:rsidRPr="008E6B26" w:rsidRDefault="008E6B26" w:rsidP="008E6B26">
            <w:pPr>
              <w:rPr>
                <w:rFonts w:ascii="Arial" w:eastAsia="Times New Roman" w:hAnsi="Arial" w:cs="Arial"/>
                <w:sz w:val="20"/>
                <w:szCs w:val="20"/>
              </w:rPr>
            </w:pPr>
            <w:r>
              <w:rPr>
                <w:rFonts w:ascii="Arial" w:eastAsia="Times New Roman" w:hAnsi="Arial" w:cs="Arial"/>
                <w:sz w:val="20"/>
                <w:szCs w:val="20"/>
              </w:rPr>
              <w:t>No.</w:t>
            </w:r>
          </w:p>
        </w:tc>
      </w:tr>
      <w:tr w:rsidR="008E6B26" w:rsidRPr="008E6B26" w14:paraId="6A42A787" w14:textId="77777777" w:rsidTr="008E6B26">
        <w:trPr>
          <w:trHeight w:val="264"/>
        </w:trPr>
        <w:tc>
          <w:tcPr>
            <w:tcW w:w="2898" w:type="dxa"/>
            <w:tcBorders>
              <w:top w:val="single" w:sz="4" w:space="0" w:color="000000"/>
              <w:left w:val="single" w:sz="4" w:space="0" w:color="000000"/>
              <w:bottom w:val="nil"/>
              <w:right w:val="nil"/>
            </w:tcBorders>
            <w:shd w:val="clear" w:color="auto" w:fill="auto"/>
            <w:noWrap/>
            <w:vAlign w:val="bottom"/>
            <w:hideMark/>
          </w:tcPr>
          <w:p w14:paraId="5992E90D" w14:textId="77777777" w:rsidR="008E6B26" w:rsidRPr="008E6B26" w:rsidRDefault="008E6B26" w:rsidP="008E6B26">
            <w:pPr>
              <w:rPr>
                <w:rFonts w:ascii="Arial" w:eastAsia="Times New Roman" w:hAnsi="Arial" w:cs="Arial"/>
                <w:sz w:val="20"/>
                <w:szCs w:val="20"/>
                <w:u w:val="single"/>
              </w:rPr>
            </w:pPr>
            <w:r w:rsidRPr="008E6B26">
              <w:rPr>
                <w:rFonts w:ascii="Arial" w:eastAsia="Times New Roman" w:hAnsi="Arial" w:cs="Arial"/>
                <w:sz w:val="20"/>
                <w:szCs w:val="20"/>
                <w:u w:val="single"/>
              </w:rPr>
              <w:t>Rockfishes</w:t>
            </w:r>
          </w:p>
          <w:p w14:paraId="74036E69" w14:textId="77777777" w:rsidR="008E6B26" w:rsidRPr="008E6B26" w:rsidRDefault="008E6B26" w:rsidP="008E6B26">
            <w:pPr>
              <w:rPr>
                <w:rFonts w:ascii="Arial" w:eastAsia="Times New Roman" w:hAnsi="Arial" w:cs="Arial"/>
                <w:sz w:val="20"/>
                <w:szCs w:val="20"/>
              </w:rPr>
            </w:pPr>
            <w:r w:rsidRPr="008E6B26">
              <w:rPr>
                <w:rFonts w:ascii="Arial" w:eastAsia="Times New Roman" w:hAnsi="Arial" w:cs="Arial"/>
                <w:sz w:val="20"/>
                <w:szCs w:val="20"/>
              </w:rPr>
              <w:t>Age-0 nonPOP or POP type</w:t>
            </w:r>
          </w:p>
        </w:tc>
        <w:tc>
          <w:tcPr>
            <w:tcW w:w="661" w:type="dxa"/>
            <w:tcBorders>
              <w:top w:val="single" w:sz="4" w:space="0" w:color="000000"/>
              <w:left w:val="single" w:sz="4" w:space="0" w:color="000000"/>
              <w:bottom w:val="nil"/>
              <w:right w:val="single" w:sz="4" w:space="0" w:color="000000"/>
            </w:tcBorders>
            <w:shd w:val="clear" w:color="auto" w:fill="auto"/>
            <w:noWrap/>
            <w:vAlign w:val="bottom"/>
            <w:hideMark/>
          </w:tcPr>
          <w:p w14:paraId="42AFB86B" w14:textId="77777777" w:rsidR="008E6B26" w:rsidRPr="008E6B26" w:rsidRDefault="008E6B26" w:rsidP="008E6B26">
            <w:pPr>
              <w:jc w:val="right"/>
              <w:rPr>
                <w:rFonts w:ascii="Arial" w:eastAsia="Times New Roman" w:hAnsi="Arial" w:cs="Arial"/>
                <w:sz w:val="20"/>
                <w:szCs w:val="20"/>
              </w:rPr>
            </w:pPr>
            <w:r w:rsidRPr="008E6B26">
              <w:rPr>
                <w:rFonts w:ascii="Arial" w:eastAsia="Times New Roman" w:hAnsi="Arial" w:cs="Arial"/>
                <w:sz w:val="20"/>
                <w:szCs w:val="20"/>
              </w:rPr>
              <w:t>7</w:t>
            </w:r>
          </w:p>
        </w:tc>
      </w:tr>
      <w:tr w:rsidR="008E6B26" w:rsidRPr="008E6B26" w14:paraId="2B0ADD40" w14:textId="77777777" w:rsidTr="008E6B26">
        <w:trPr>
          <w:trHeight w:val="264"/>
        </w:trPr>
        <w:tc>
          <w:tcPr>
            <w:tcW w:w="2898" w:type="dxa"/>
            <w:tcBorders>
              <w:top w:val="nil"/>
              <w:left w:val="single" w:sz="4" w:space="0" w:color="000000"/>
              <w:bottom w:val="nil"/>
              <w:right w:val="nil"/>
            </w:tcBorders>
            <w:shd w:val="clear" w:color="auto" w:fill="auto"/>
            <w:noWrap/>
            <w:vAlign w:val="bottom"/>
            <w:hideMark/>
          </w:tcPr>
          <w:p w14:paraId="1A21CAE6" w14:textId="77777777" w:rsidR="008E6B26" w:rsidRPr="008E6B26" w:rsidRDefault="008E6B26" w:rsidP="008E6B26">
            <w:pPr>
              <w:rPr>
                <w:rFonts w:ascii="Arial" w:eastAsia="Times New Roman" w:hAnsi="Arial" w:cs="Arial"/>
                <w:sz w:val="20"/>
                <w:szCs w:val="20"/>
              </w:rPr>
            </w:pPr>
            <w:r w:rsidRPr="008E6B26">
              <w:rPr>
                <w:rFonts w:ascii="Arial" w:eastAsia="Times New Roman" w:hAnsi="Arial" w:cs="Arial"/>
                <w:sz w:val="20"/>
                <w:szCs w:val="20"/>
              </w:rPr>
              <w:t>Age-0 nonPOP type</w:t>
            </w:r>
          </w:p>
        </w:tc>
        <w:tc>
          <w:tcPr>
            <w:tcW w:w="661" w:type="dxa"/>
            <w:tcBorders>
              <w:top w:val="nil"/>
              <w:left w:val="single" w:sz="4" w:space="0" w:color="000000"/>
              <w:bottom w:val="nil"/>
              <w:right w:val="single" w:sz="4" w:space="0" w:color="000000"/>
            </w:tcBorders>
            <w:shd w:val="clear" w:color="auto" w:fill="auto"/>
            <w:noWrap/>
            <w:vAlign w:val="bottom"/>
            <w:hideMark/>
          </w:tcPr>
          <w:p w14:paraId="1D719FC4" w14:textId="77777777" w:rsidR="008E6B26" w:rsidRPr="008E6B26" w:rsidRDefault="008E6B26" w:rsidP="008E6B26">
            <w:pPr>
              <w:jc w:val="right"/>
              <w:rPr>
                <w:rFonts w:ascii="Arial" w:eastAsia="Times New Roman" w:hAnsi="Arial" w:cs="Arial"/>
                <w:sz w:val="20"/>
                <w:szCs w:val="20"/>
              </w:rPr>
            </w:pPr>
            <w:r w:rsidRPr="008E6B26">
              <w:rPr>
                <w:rFonts w:ascii="Arial" w:eastAsia="Times New Roman" w:hAnsi="Arial" w:cs="Arial"/>
                <w:sz w:val="20"/>
                <w:szCs w:val="20"/>
              </w:rPr>
              <w:t>126</w:t>
            </w:r>
          </w:p>
        </w:tc>
      </w:tr>
      <w:tr w:rsidR="008E6B26" w:rsidRPr="008E6B26" w14:paraId="37D8FC7B" w14:textId="77777777" w:rsidTr="008E6B26">
        <w:trPr>
          <w:trHeight w:val="264"/>
        </w:trPr>
        <w:tc>
          <w:tcPr>
            <w:tcW w:w="2898" w:type="dxa"/>
            <w:tcBorders>
              <w:top w:val="nil"/>
              <w:left w:val="single" w:sz="4" w:space="0" w:color="000000"/>
              <w:bottom w:val="nil"/>
              <w:right w:val="nil"/>
            </w:tcBorders>
            <w:shd w:val="clear" w:color="auto" w:fill="auto"/>
            <w:noWrap/>
            <w:vAlign w:val="bottom"/>
            <w:hideMark/>
          </w:tcPr>
          <w:p w14:paraId="5AD698D2" w14:textId="77777777" w:rsidR="008E6B26" w:rsidRPr="008E6B26" w:rsidRDefault="008E6B26" w:rsidP="008E6B26">
            <w:pPr>
              <w:rPr>
                <w:rFonts w:ascii="Arial" w:eastAsia="Times New Roman" w:hAnsi="Arial" w:cs="Arial"/>
                <w:sz w:val="20"/>
                <w:szCs w:val="20"/>
              </w:rPr>
            </w:pPr>
            <w:r w:rsidRPr="008E6B26">
              <w:rPr>
                <w:rFonts w:ascii="Arial" w:eastAsia="Times New Roman" w:hAnsi="Arial" w:cs="Arial"/>
                <w:sz w:val="20"/>
                <w:szCs w:val="20"/>
              </w:rPr>
              <w:t>Age-0 nonPOP type A</w:t>
            </w:r>
          </w:p>
        </w:tc>
        <w:tc>
          <w:tcPr>
            <w:tcW w:w="661" w:type="dxa"/>
            <w:tcBorders>
              <w:top w:val="nil"/>
              <w:left w:val="single" w:sz="4" w:space="0" w:color="000000"/>
              <w:bottom w:val="nil"/>
              <w:right w:val="single" w:sz="4" w:space="0" w:color="000000"/>
            </w:tcBorders>
            <w:shd w:val="clear" w:color="auto" w:fill="auto"/>
            <w:noWrap/>
            <w:vAlign w:val="bottom"/>
            <w:hideMark/>
          </w:tcPr>
          <w:p w14:paraId="75B18F72" w14:textId="77777777" w:rsidR="008E6B26" w:rsidRPr="008E6B26" w:rsidRDefault="008E6B26" w:rsidP="008E6B26">
            <w:pPr>
              <w:jc w:val="right"/>
              <w:rPr>
                <w:rFonts w:ascii="Arial" w:eastAsia="Times New Roman" w:hAnsi="Arial" w:cs="Arial"/>
                <w:sz w:val="20"/>
                <w:szCs w:val="20"/>
              </w:rPr>
            </w:pPr>
            <w:r w:rsidRPr="008E6B26">
              <w:rPr>
                <w:rFonts w:ascii="Arial" w:eastAsia="Times New Roman" w:hAnsi="Arial" w:cs="Arial"/>
                <w:sz w:val="20"/>
                <w:szCs w:val="20"/>
              </w:rPr>
              <w:t>93</w:t>
            </w:r>
          </w:p>
        </w:tc>
      </w:tr>
      <w:tr w:rsidR="008E6B26" w:rsidRPr="008E6B26" w14:paraId="565B7FBA" w14:textId="77777777" w:rsidTr="008E6B26">
        <w:trPr>
          <w:trHeight w:val="264"/>
        </w:trPr>
        <w:tc>
          <w:tcPr>
            <w:tcW w:w="2898" w:type="dxa"/>
            <w:tcBorders>
              <w:top w:val="nil"/>
              <w:left w:val="single" w:sz="4" w:space="0" w:color="000000"/>
              <w:bottom w:val="nil"/>
              <w:right w:val="nil"/>
            </w:tcBorders>
            <w:shd w:val="clear" w:color="auto" w:fill="auto"/>
            <w:noWrap/>
            <w:vAlign w:val="bottom"/>
            <w:hideMark/>
          </w:tcPr>
          <w:p w14:paraId="1A5ABC19" w14:textId="77777777" w:rsidR="008E6B26" w:rsidRPr="008E6B26" w:rsidRDefault="008E6B26" w:rsidP="008E6B26">
            <w:pPr>
              <w:rPr>
                <w:rFonts w:ascii="Arial" w:eastAsia="Times New Roman" w:hAnsi="Arial" w:cs="Arial"/>
                <w:sz w:val="20"/>
                <w:szCs w:val="20"/>
              </w:rPr>
            </w:pPr>
            <w:r w:rsidRPr="008E6B26">
              <w:rPr>
                <w:rFonts w:ascii="Arial" w:eastAsia="Times New Roman" w:hAnsi="Arial" w:cs="Arial"/>
                <w:sz w:val="20"/>
                <w:szCs w:val="20"/>
              </w:rPr>
              <w:t>Age-0 nonPOP type B</w:t>
            </w:r>
          </w:p>
        </w:tc>
        <w:tc>
          <w:tcPr>
            <w:tcW w:w="661" w:type="dxa"/>
            <w:tcBorders>
              <w:top w:val="nil"/>
              <w:left w:val="single" w:sz="4" w:space="0" w:color="000000"/>
              <w:bottom w:val="nil"/>
              <w:right w:val="single" w:sz="4" w:space="0" w:color="000000"/>
            </w:tcBorders>
            <w:shd w:val="clear" w:color="auto" w:fill="auto"/>
            <w:noWrap/>
            <w:vAlign w:val="bottom"/>
            <w:hideMark/>
          </w:tcPr>
          <w:p w14:paraId="25EED484" w14:textId="77777777" w:rsidR="008E6B26" w:rsidRPr="008E6B26" w:rsidRDefault="008E6B26" w:rsidP="008E6B26">
            <w:pPr>
              <w:jc w:val="right"/>
              <w:rPr>
                <w:rFonts w:ascii="Arial" w:eastAsia="Times New Roman" w:hAnsi="Arial" w:cs="Arial"/>
                <w:sz w:val="20"/>
                <w:szCs w:val="20"/>
              </w:rPr>
            </w:pPr>
            <w:r w:rsidRPr="008E6B26">
              <w:rPr>
                <w:rFonts w:ascii="Arial" w:eastAsia="Times New Roman" w:hAnsi="Arial" w:cs="Arial"/>
                <w:sz w:val="20"/>
                <w:szCs w:val="20"/>
              </w:rPr>
              <w:t>52</w:t>
            </w:r>
          </w:p>
        </w:tc>
      </w:tr>
      <w:tr w:rsidR="008E6B26" w:rsidRPr="008E6B26" w14:paraId="3E5FE98F" w14:textId="77777777" w:rsidTr="008E6B26">
        <w:trPr>
          <w:trHeight w:val="264"/>
        </w:trPr>
        <w:tc>
          <w:tcPr>
            <w:tcW w:w="2898" w:type="dxa"/>
            <w:tcBorders>
              <w:top w:val="nil"/>
              <w:left w:val="single" w:sz="4" w:space="0" w:color="000000"/>
              <w:bottom w:val="nil"/>
              <w:right w:val="nil"/>
            </w:tcBorders>
            <w:shd w:val="clear" w:color="auto" w:fill="auto"/>
            <w:noWrap/>
            <w:vAlign w:val="bottom"/>
            <w:hideMark/>
          </w:tcPr>
          <w:p w14:paraId="0F3FF01E" w14:textId="77777777" w:rsidR="008E6B26" w:rsidRPr="008E6B26" w:rsidRDefault="008E6B26" w:rsidP="008E6B26">
            <w:pPr>
              <w:rPr>
                <w:rFonts w:ascii="Arial" w:eastAsia="Times New Roman" w:hAnsi="Arial" w:cs="Arial"/>
                <w:sz w:val="20"/>
                <w:szCs w:val="20"/>
              </w:rPr>
            </w:pPr>
            <w:r w:rsidRPr="008E6B26">
              <w:rPr>
                <w:rFonts w:ascii="Arial" w:eastAsia="Times New Roman" w:hAnsi="Arial" w:cs="Arial"/>
                <w:sz w:val="20"/>
                <w:szCs w:val="20"/>
              </w:rPr>
              <w:t>Age-0 POP type</w:t>
            </w:r>
          </w:p>
        </w:tc>
        <w:tc>
          <w:tcPr>
            <w:tcW w:w="661" w:type="dxa"/>
            <w:tcBorders>
              <w:top w:val="nil"/>
              <w:left w:val="single" w:sz="4" w:space="0" w:color="000000"/>
              <w:bottom w:val="nil"/>
              <w:right w:val="single" w:sz="4" w:space="0" w:color="000000"/>
            </w:tcBorders>
            <w:shd w:val="clear" w:color="auto" w:fill="auto"/>
            <w:noWrap/>
            <w:vAlign w:val="bottom"/>
            <w:hideMark/>
          </w:tcPr>
          <w:p w14:paraId="22EB77CE" w14:textId="77777777" w:rsidR="008E6B26" w:rsidRPr="008E6B26" w:rsidRDefault="008E6B26" w:rsidP="008E6B26">
            <w:pPr>
              <w:jc w:val="right"/>
              <w:rPr>
                <w:rFonts w:ascii="Arial" w:eastAsia="Times New Roman" w:hAnsi="Arial" w:cs="Arial"/>
                <w:sz w:val="20"/>
                <w:szCs w:val="20"/>
              </w:rPr>
            </w:pPr>
            <w:r w:rsidRPr="008E6B26">
              <w:rPr>
                <w:rFonts w:ascii="Arial" w:eastAsia="Times New Roman" w:hAnsi="Arial" w:cs="Arial"/>
                <w:sz w:val="20"/>
                <w:szCs w:val="20"/>
              </w:rPr>
              <w:t>948</w:t>
            </w:r>
          </w:p>
        </w:tc>
      </w:tr>
      <w:tr w:rsidR="008E6B26" w:rsidRPr="008E6B26" w14:paraId="2D0352A0" w14:textId="77777777" w:rsidTr="008E6B26">
        <w:trPr>
          <w:trHeight w:val="264"/>
        </w:trPr>
        <w:tc>
          <w:tcPr>
            <w:tcW w:w="2898" w:type="dxa"/>
            <w:tcBorders>
              <w:top w:val="nil"/>
              <w:left w:val="single" w:sz="4" w:space="0" w:color="000000"/>
              <w:bottom w:val="nil"/>
              <w:right w:val="nil"/>
            </w:tcBorders>
            <w:shd w:val="clear" w:color="auto" w:fill="auto"/>
            <w:noWrap/>
            <w:vAlign w:val="bottom"/>
          </w:tcPr>
          <w:p w14:paraId="008FF6FC" w14:textId="77777777" w:rsidR="008E6B26" w:rsidRDefault="008E6B26" w:rsidP="008E6B26">
            <w:pPr>
              <w:rPr>
                <w:rFonts w:ascii="Arial" w:eastAsia="Times New Roman" w:hAnsi="Arial" w:cs="Arial"/>
                <w:sz w:val="20"/>
                <w:szCs w:val="20"/>
              </w:rPr>
            </w:pPr>
          </w:p>
          <w:p w14:paraId="2E02C178" w14:textId="77777777" w:rsidR="009C4D82" w:rsidRPr="009C4D82" w:rsidRDefault="009C4D82" w:rsidP="008E6B26">
            <w:pPr>
              <w:rPr>
                <w:rFonts w:ascii="Arial" w:eastAsia="Times New Roman" w:hAnsi="Arial" w:cs="Arial"/>
                <w:sz w:val="20"/>
                <w:szCs w:val="20"/>
                <w:u w:val="single"/>
              </w:rPr>
            </w:pPr>
            <w:r w:rsidRPr="009C4D82">
              <w:rPr>
                <w:rFonts w:ascii="Arial" w:eastAsia="Times New Roman" w:hAnsi="Arial" w:cs="Arial"/>
                <w:sz w:val="20"/>
                <w:szCs w:val="20"/>
                <w:u w:val="single"/>
              </w:rPr>
              <w:t>Flatfishes</w:t>
            </w:r>
          </w:p>
        </w:tc>
        <w:tc>
          <w:tcPr>
            <w:tcW w:w="661" w:type="dxa"/>
            <w:tcBorders>
              <w:top w:val="nil"/>
              <w:left w:val="single" w:sz="4" w:space="0" w:color="000000"/>
              <w:bottom w:val="nil"/>
              <w:right w:val="single" w:sz="4" w:space="0" w:color="000000"/>
            </w:tcBorders>
            <w:shd w:val="clear" w:color="auto" w:fill="auto"/>
            <w:noWrap/>
            <w:vAlign w:val="bottom"/>
          </w:tcPr>
          <w:p w14:paraId="3AC4DA9B" w14:textId="77777777" w:rsidR="008E6B26" w:rsidRPr="008E6B26" w:rsidRDefault="008E6B26" w:rsidP="008E6B26">
            <w:pPr>
              <w:jc w:val="right"/>
              <w:rPr>
                <w:rFonts w:ascii="Arial" w:eastAsia="Times New Roman" w:hAnsi="Arial" w:cs="Arial"/>
                <w:sz w:val="20"/>
                <w:szCs w:val="20"/>
              </w:rPr>
            </w:pPr>
          </w:p>
        </w:tc>
      </w:tr>
      <w:tr w:rsidR="009C4D82" w:rsidRPr="008E6B26" w14:paraId="0D5C3F3C" w14:textId="77777777" w:rsidTr="008E6B26">
        <w:trPr>
          <w:trHeight w:val="264"/>
        </w:trPr>
        <w:tc>
          <w:tcPr>
            <w:tcW w:w="2898" w:type="dxa"/>
            <w:tcBorders>
              <w:top w:val="nil"/>
              <w:left w:val="single" w:sz="4" w:space="0" w:color="000000"/>
              <w:bottom w:val="nil"/>
              <w:right w:val="nil"/>
            </w:tcBorders>
            <w:shd w:val="clear" w:color="auto" w:fill="auto"/>
            <w:noWrap/>
            <w:vAlign w:val="bottom"/>
          </w:tcPr>
          <w:p w14:paraId="73858BE7" w14:textId="77777777" w:rsidR="009C4D82" w:rsidRPr="008E6B26" w:rsidRDefault="009C4D82" w:rsidP="006C1C67">
            <w:pPr>
              <w:rPr>
                <w:rFonts w:ascii="Arial" w:eastAsia="Times New Roman" w:hAnsi="Arial" w:cs="Arial"/>
                <w:sz w:val="20"/>
                <w:szCs w:val="20"/>
              </w:rPr>
            </w:pPr>
            <w:r w:rsidRPr="008E6B26">
              <w:rPr>
                <w:rFonts w:ascii="Arial" w:eastAsia="Times New Roman" w:hAnsi="Arial" w:cs="Arial"/>
                <w:sz w:val="20"/>
                <w:szCs w:val="20"/>
              </w:rPr>
              <w:t>flatfish larvae</w:t>
            </w:r>
          </w:p>
        </w:tc>
        <w:tc>
          <w:tcPr>
            <w:tcW w:w="661" w:type="dxa"/>
            <w:tcBorders>
              <w:top w:val="nil"/>
              <w:left w:val="single" w:sz="4" w:space="0" w:color="000000"/>
              <w:bottom w:val="nil"/>
              <w:right w:val="single" w:sz="4" w:space="0" w:color="000000"/>
            </w:tcBorders>
            <w:shd w:val="clear" w:color="auto" w:fill="auto"/>
            <w:noWrap/>
            <w:vAlign w:val="bottom"/>
          </w:tcPr>
          <w:p w14:paraId="65551D91" w14:textId="77777777" w:rsidR="009C4D82" w:rsidRPr="008E6B26" w:rsidRDefault="009C4D82" w:rsidP="006C1C67">
            <w:pPr>
              <w:jc w:val="right"/>
              <w:rPr>
                <w:rFonts w:ascii="Arial" w:eastAsia="Times New Roman" w:hAnsi="Arial" w:cs="Arial"/>
                <w:sz w:val="20"/>
                <w:szCs w:val="20"/>
              </w:rPr>
            </w:pPr>
            <w:r w:rsidRPr="008E6B26">
              <w:rPr>
                <w:rFonts w:ascii="Arial" w:eastAsia="Times New Roman" w:hAnsi="Arial" w:cs="Arial"/>
                <w:sz w:val="20"/>
                <w:szCs w:val="20"/>
              </w:rPr>
              <w:t>209</w:t>
            </w:r>
          </w:p>
        </w:tc>
      </w:tr>
      <w:tr w:rsidR="009C4D82" w:rsidRPr="008E6B26" w14:paraId="5FF9EA6C" w14:textId="77777777" w:rsidTr="008E6B26">
        <w:trPr>
          <w:trHeight w:val="264"/>
        </w:trPr>
        <w:tc>
          <w:tcPr>
            <w:tcW w:w="2898" w:type="dxa"/>
            <w:tcBorders>
              <w:top w:val="nil"/>
              <w:left w:val="single" w:sz="4" w:space="0" w:color="000000"/>
              <w:bottom w:val="nil"/>
              <w:right w:val="nil"/>
            </w:tcBorders>
            <w:shd w:val="clear" w:color="auto" w:fill="auto"/>
            <w:noWrap/>
            <w:vAlign w:val="bottom"/>
          </w:tcPr>
          <w:p w14:paraId="26F2A86E" w14:textId="77777777" w:rsidR="009C4D82" w:rsidRPr="008E6B26" w:rsidRDefault="009C4D82" w:rsidP="006C1C67">
            <w:pPr>
              <w:rPr>
                <w:rFonts w:ascii="Arial" w:eastAsia="Times New Roman" w:hAnsi="Arial" w:cs="Arial"/>
                <w:sz w:val="20"/>
                <w:szCs w:val="20"/>
              </w:rPr>
            </w:pPr>
            <w:r w:rsidRPr="008E6B26">
              <w:rPr>
                <w:rFonts w:ascii="Arial" w:eastAsia="Times New Roman" w:hAnsi="Arial" w:cs="Arial"/>
                <w:sz w:val="20"/>
                <w:szCs w:val="20"/>
              </w:rPr>
              <w:t>flathead sole larvae</w:t>
            </w:r>
          </w:p>
        </w:tc>
        <w:tc>
          <w:tcPr>
            <w:tcW w:w="661" w:type="dxa"/>
            <w:tcBorders>
              <w:top w:val="nil"/>
              <w:left w:val="single" w:sz="4" w:space="0" w:color="000000"/>
              <w:bottom w:val="nil"/>
              <w:right w:val="single" w:sz="4" w:space="0" w:color="000000"/>
            </w:tcBorders>
            <w:shd w:val="clear" w:color="auto" w:fill="auto"/>
            <w:noWrap/>
            <w:vAlign w:val="bottom"/>
          </w:tcPr>
          <w:p w14:paraId="46345050" w14:textId="77777777" w:rsidR="009C4D82" w:rsidRPr="008E6B26" w:rsidRDefault="009C4D82" w:rsidP="006C1C67">
            <w:pPr>
              <w:jc w:val="right"/>
              <w:rPr>
                <w:rFonts w:ascii="Arial" w:eastAsia="Times New Roman" w:hAnsi="Arial" w:cs="Arial"/>
                <w:sz w:val="20"/>
                <w:szCs w:val="20"/>
              </w:rPr>
            </w:pPr>
            <w:r w:rsidRPr="008E6B26">
              <w:rPr>
                <w:rFonts w:ascii="Arial" w:eastAsia="Times New Roman" w:hAnsi="Arial" w:cs="Arial"/>
                <w:sz w:val="20"/>
                <w:szCs w:val="20"/>
              </w:rPr>
              <w:t>3</w:t>
            </w:r>
          </w:p>
        </w:tc>
      </w:tr>
      <w:tr w:rsidR="009C4D82" w:rsidRPr="008E6B26" w14:paraId="31DAEFA5" w14:textId="77777777" w:rsidTr="008E6B26">
        <w:trPr>
          <w:trHeight w:val="264"/>
        </w:trPr>
        <w:tc>
          <w:tcPr>
            <w:tcW w:w="2898" w:type="dxa"/>
            <w:tcBorders>
              <w:top w:val="nil"/>
              <w:left w:val="single" w:sz="4" w:space="0" w:color="000000"/>
              <w:bottom w:val="nil"/>
              <w:right w:val="nil"/>
            </w:tcBorders>
            <w:shd w:val="clear" w:color="auto" w:fill="auto"/>
            <w:noWrap/>
            <w:vAlign w:val="bottom"/>
            <w:hideMark/>
          </w:tcPr>
          <w:p w14:paraId="11A31784" w14:textId="77777777" w:rsidR="009C4D82" w:rsidRPr="008E6B26" w:rsidRDefault="009C4D82" w:rsidP="008E6B26">
            <w:pPr>
              <w:rPr>
                <w:rFonts w:ascii="Arial" w:eastAsia="Times New Roman" w:hAnsi="Arial" w:cs="Arial"/>
                <w:sz w:val="20"/>
                <w:szCs w:val="20"/>
              </w:rPr>
            </w:pPr>
            <w:r w:rsidRPr="008E6B26">
              <w:rPr>
                <w:rFonts w:ascii="Arial" w:eastAsia="Times New Roman" w:hAnsi="Arial" w:cs="Arial"/>
                <w:sz w:val="20"/>
                <w:szCs w:val="20"/>
              </w:rPr>
              <w:t>rex sole larva</w:t>
            </w:r>
          </w:p>
        </w:tc>
        <w:tc>
          <w:tcPr>
            <w:tcW w:w="661" w:type="dxa"/>
            <w:tcBorders>
              <w:top w:val="nil"/>
              <w:left w:val="single" w:sz="4" w:space="0" w:color="000000"/>
              <w:bottom w:val="nil"/>
              <w:right w:val="single" w:sz="4" w:space="0" w:color="000000"/>
            </w:tcBorders>
            <w:shd w:val="clear" w:color="auto" w:fill="auto"/>
            <w:noWrap/>
            <w:vAlign w:val="bottom"/>
            <w:hideMark/>
          </w:tcPr>
          <w:p w14:paraId="38C9D41B" w14:textId="77777777" w:rsidR="009C4D82" w:rsidRPr="008E6B26" w:rsidRDefault="009C4D82" w:rsidP="008E6B26">
            <w:pPr>
              <w:jc w:val="right"/>
              <w:rPr>
                <w:rFonts w:ascii="Arial" w:eastAsia="Times New Roman" w:hAnsi="Arial" w:cs="Arial"/>
                <w:sz w:val="20"/>
                <w:szCs w:val="20"/>
              </w:rPr>
            </w:pPr>
            <w:r w:rsidRPr="008E6B26">
              <w:rPr>
                <w:rFonts w:ascii="Arial" w:eastAsia="Times New Roman" w:hAnsi="Arial" w:cs="Arial"/>
                <w:sz w:val="20"/>
                <w:szCs w:val="20"/>
              </w:rPr>
              <w:t>98</w:t>
            </w:r>
          </w:p>
        </w:tc>
      </w:tr>
      <w:tr w:rsidR="009C4D82" w:rsidRPr="008E6B26" w14:paraId="5D651433" w14:textId="77777777" w:rsidTr="008E6B26">
        <w:trPr>
          <w:trHeight w:val="264"/>
        </w:trPr>
        <w:tc>
          <w:tcPr>
            <w:tcW w:w="2898" w:type="dxa"/>
            <w:tcBorders>
              <w:top w:val="nil"/>
              <w:left w:val="single" w:sz="4" w:space="0" w:color="000000"/>
              <w:bottom w:val="nil"/>
              <w:right w:val="nil"/>
            </w:tcBorders>
            <w:shd w:val="clear" w:color="auto" w:fill="auto"/>
            <w:noWrap/>
            <w:vAlign w:val="bottom"/>
            <w:hideMark/>
          </w:tcPr>
          <w:p w14:paraId="37284CA2" w14:textId="77777777" w:rsidR="009C4D82" w:rsidRDefault="009C4D82" w:rsidP="008E6B26">
            <w:pPr>
              <w:rPr>
                <w:rFonts w:ascii="Arial" w:eastAsia="Times New Roman" w:hAnsi="Arial" w:cs="Arial"/>
                <w:sz w:val="20"/>
                <w:szCs w:val="20"/>
              </w:rPr>
            </w:pPr>
          </w:p>
          <w:p w14:paraId="2010A577" w14:textId="77777777" w:rsidR="009C4D82" w:rsidRPr="008E6B26" w:rsidRDefault="009C4D82" w:rsidP="008E6B26">
            <w:pPr>
              <w:rPr>
                <w:rFonts w:ascii="Arial" w:eastAsia="Times New Roman" w:hAnsi="Arial" w:cs="Arial"/>
                <w:sz w:val="20"/>
                <w:szCs w:val="20"/>
                <w:u w:val="single"/>
              </w:rPr>
            </w:pPr>
            <w:r w:rsidRPr="008E6B26">
              <w:rPr>
                <w:rFonts w:ascii="Arial" w:eastAsia="Times New Roman" w:hAnsi="Arial" w:cs="Arial"/>
                <w:sz w:val="20"/>
                <w:szCs w:val="20"/>
                <w:u w:val="single"/>
              </w:rPr>
              <w:t>Salmon</w:t>
            </w:r>
          </w:p>
          <w:p w14:paraId="39A88C10" w14:textId="77777777" w:rsidR="009C4D82" w:rsidRPr="008E6B26" w:rsidRDefault="009C4D82" w:rsidP="008E6B26">
            <w:pPr>
              <w:rPr>
                <w:rFonts w:ascii="Arial" w:eastAsia="Times New Roman" w:hAnsi="Arial" w:cs="Arial"/>
                <w:sz w:val="20"/>
                <w:szCs w:val="20"/>
              </w:rPr>
            </w:pPr>
            <w:r w:rsidRPr="008E6B26">
              <w:rPr>
                <w:rFonts w:ascii="Arial" w:eastAsia="Times New Roman" w:hAnsi="Arial" w:cs="Arial"/>
                <w:sz w:val="20"/>
                <w:szCs w:val="20"/>
              </w:rPr>
              <w:t>salmon, chinook</w:t>
            </w:r>
          </w:p>
        </w:tc>
        <w:tc>
          <w:tcPr>
            <w:tcW w:w="661" w:type="dxa"/>
            <w:tcBorders>
              <w:top w:val="nil"/>
              <w:left w:val="single" w:sz="4" w:space="0" w:color="000000"/>
              <w:bottom w:val="nil"/>
              <w:right w:val="single" w:sz="4" w:space="0" w:color="000000"/>
            </w:tcBorders>
            <w:shd w:val="clear" w:color="auto" w:fill="auto"/>
            <w:noWrap/>
            <w:vAlign w:val="bottom"/>
            <w:hideMark/>
          </w:tcPr>
          <w:p w14:paraId="121226BE" w14:textId="77777777" w:rsidR="009C4D82" w:rsidRPr="008E6B26" w:rsidRDefault="009C4D82" w:rsidP="008E6B26">
            <w:pPr>
              <w:jc w:val="right"/>
              <w:rPr>
                <w:rFonts w:ascii="Arial" w:eastAsia="Times New Roman" w:hAnsi="Arial" w:cs="Arial"/>
                <w:sz w:val="20"/>
                <w:szCs w:val="20"/>
              </w:rPr>
            </w:pPr>
            <w:r w:rsidRPr="008E6B26">
              <w:rPr>
                <w:rFonts w:ascii="Arial" w:eastAsia="Times New Roman" w:hAnsi="Arial" w:cs="Arial"/>
                <w:sz w:val="20"/>
                <w:szCs w:val="20"/>
              </w:rPr>
              <w:t>1</w:t>
            </w:r>
          </w:p>
        </w:tc>
      </w:tr>
      <w:tr w:rsidR="009C4D82" w:rsidRPr="008E6B26" w14:paraId="6F9995A5" w14:textId="77777777" w:rsidTr="008E6B26">
        <w:trPr>
          <w:trHeight w:val="264"/>
        </w:trPr>
        <w:tc>
          <w:tcPr>
            <w:tcW w:w="2898" w:type="dxa"/>
            <w:tcBorders>
              <w:top w:val="nil"/>
              <w:left w:val="single" w:sz="4" w:space="0" w:color="000000"/>
              <w:bottom w:val="nil"/>
              <w:right w:val="nil"/>
            </w:tcBorders>
            <w:shd w:val="clear" w:color="auto" w:fill="auto"/>
            <w:noWrap/>
            <w:vAlign w:val="bottom"/>
            <w:hideMark/>
          </w:tcPr>
          <w:p w14:paraId="09C4C5D1" w14:textId="77777777" w:rsidR="009C4D82" w:rsidRPr="008E6B26" w:rsidRDefault="009C4D82" w:rsidP="008E6B26">
            <w:pPr>
              <w:rPr>
                <w:rFonts w:ascii="Arial" w:eastAsia="Times New Roman" w:hAnsi="Arial" w:cs="Arial"/>
                <w:sz w:val="20"/>
                <w:szCs w:val="20"/>
              </w:rPr>
            </w:pPr>
            <w:r w:rsidRPr="008E6B26">
              <w:rPr>
                <w:rFonts w:ascii="Arial" w:eastAsia="Times New Roman" w:hAnsi="Arial" w:cs="Arial"/>
                <w:sz w:val="20"/>
                <w:szCs w:val="20"/>
              </w:rPr>
              <w:t>salmon, coho</w:t>
            </w:r>
          </w:p>
        </w:tc>
        <w:tc>
          <w:tcPr>
            <w:tcW w:w="661" w:type="dxa"/>
            <w:tcBorders>
              <w:top w:val="nil"/>
              <w:left w:val="single" w:sz="4" w:space="0" w:color="000000"/>
              <w:bottom w:val="nil"/>
              <w:right w:val="single" w:sz="4" w:space="0" w:color="000000"/>
            </w:tcBorders>
            <w:shd w:val="clear" w:color="auto" w:fill="auto"/>
            <w:noWrap/>
            <w:vAlign w:val="bottom"/>
            <w:hideMark/>
          </w:tcPr>
          <w:p w14:paraId="5CE59BDF" w14:textId="77777777" w:rsidR="009C4D82" w:rsidRPr="008E6B26" w:rsidRDefault="009C4D82" w:rsidP="008E6B26">
            <w:pPr>
              <w:jc w:val="right"/>
              <w:rPr>
                <w:rFonts w:ascii="Arial" w:eastAsia="Times New Roman" w:hAnsi="Arial" w:cs="Arial"/>
                <w:sz w:val="20"/>
                <w:szCs w:val="20"/>
              </w:rPr>
            </w:pPr>
            <w:r w:rsidRPr="008E6B26">
              <w:rPr>
                <w:rFonts w:ascii="Arial" w:eastAsia="Times New Roman" w:hAnsi="Arial" w:cs="Arial"/>
                <w:sz w:val="20"/>
                <w:szCs w:val="20"/>
              </w:rPr>
              <w:t>5</w:t>
            </w:r>
          </w:p>
        </w:tc>
      </w:tr>
      <w:tr w:rsidR="009C4D82" w:rsidRPr="008E6B26" w14:paraId="5B169E2E" w14:textId="77777777" w:rsidTr="008E6B26">
        <w:trPr>
          <w:trHeight w:val="264"/>
        </w:trPr>
        <w:tc>
          <w:tcPr>
            <w:tcW w:w="2898" w:type="dxa"/>
            <w:tcBorders>
              <w:top w:val="nil"/>
              <w:left w:val="single" w:sz="4" w:space="0" w:color="000000"/>
              <w:bottom w:val="nil"/>
              <w:right w:val="nil"/>
            </w:tcBorders>
            <w:shd w:val="clear" w:color="auto" w:fill="auto"/>
            <w:noWrap/>
            <w:vAlign w:val="bottom"/>
          </w:tcPr>
          <w:p w14:paraId="720EE0C3" w14:textId="77777777" w:rsidR="009C4D82" w:rsidRDefault="009C4D82" w:rsidP="008E6B26">
            <w:pPr>
              <w:rPr>
                <w:rFonts w:ascii="Arial" w:eastAsia="Times New Roman" w:hAnsi="Arial" w:cs="Arial"/>
                <w:sz w:val="20"/>
                <w:szCs w:val="20"/>
              </w:rPr>
            </w:pPr>
          </w:p>
          <w:p w14:paraId="3FD18290" w14:textId="77777777" w:rsidR="009C4D82" w:rsidRPr="008E6B26" w:rsidRDefault="009C4D82" w:rsidP="008E6B26">
            <w:pPr>
              <w:rPr>
                <w:rFonts w:ascii="Arial" w:eastAsia="Times New Roman" w:hAnsi="Arial" w:cs="Arial"/>
                <w:sz w:val="20"/>
                <w:szCs w:val="20"/>
                <w:u w:val="single"/>
              </w:rPr>
            </w:pPr>
            <w:r>
              <w:rPr>
                <w:rFonts w:ascii="Arial" w:eastAsia="Times New Roman" w:hAnsi="Arial" w:cs="Arial"/>
                <w:sz w:val="20"/>
                <w:szCs w:val="20"/>
                <w:u w:val="single"/>
              </w:rPr>
              <w:t>Gadids</w:t>
            </w:r>
          </w:p>
        </w:tc>
        <w:tc>
          <w:tcPr>
            <w:tcW w:w="661" w:type="dxa"/>
            <w:tcBorders>
              <w:top w:val="nil"/>
              <w:left w:val="single" w:sz="4" w:space="0" w:color="000000"/>
              <w:bottom w:val="nil"/>
              <w:right w:val="single" w:sz="4" w:space="0" w:color="000000"/>
            </w:tcBorders>
            <w:shd w:val="clear" w:color="auto" w:fill="auto"/>
            <w:noWrap/>
            <w:vAlign w:val="bottom"/>
          </w:tcPr>
          <w:p w14:paraId="638AB38A" w14:textId="77777777" w:rsidR="009C4D82" w:rsidRPr="008E6B26" w:rsidRDefault="009C4D82" w:rsidP="008E6B26">
            <w:pPr>
              <w:jc w:val="right"/>
              <w:rPr>
                <w:rFonts w:ascii="Arial" w:eastAsia="Times New Roman" w:hAnsi="Arial" w:cs="Arial"/>
                <w:sz w:val="20"/>
                <w:szCs w:val="20"/>
              </w:rPr>
            </w:pPr>
          </w:p>
        </w:tc>
      </w:tr>
      <w:tr w:rsidR="009C4D82" w:rsidRPr="008E6B26" w14:paraId="5E0F27A0" w14:textId="77777777" w:rsidTr="008E6B26">
        <w:trPr>
          <w:trHeight w:val="264"/>
        </w:trPr>
        <w:tc>
          <w:tcPr>
            <w:tcW w:w="2898" w:type="dxa"/>
            <w:tcBorders>
              <w:top w:val="nil"/>
              <w:left w:val="single" w:sz="4" w:space="0" w:color="000000"/>
              <w:bottom w:val="nil"/>
              <w:right w:val="nil"/>
            </w:tcBorders>
            <w:shd w:val="clear" w:color="auto" w:fill="auto"/>
            <w:noWrap/>
            <w:vAlign w:val="bottom"/>
          </w:tcPr>
          <w:p w14:paraId="0DBF3DE1" w14:textId="77777777" w:rsidR="009C4D82" w:rsidRPr="008E6B26" w:rsidRDefault="009C4D82" w:rsidP="008E6B26">
            <w:pPr>
              <w:rPr>
                <w:rFonts w:ascii="Arial" w:eastAsia="Times New Roman" w:hAnsi="Arial" w:cs="Arial"/>
                <w:sz w:val="20"/>
                <w:szCs w:val="20"/>
              </w:rPr>
            </w:pPr>
            <w:r w:rsidRPr="008E6B26">
              <w:rPr>
                <w:rFonts w:ascii="Arial" w:eastAsia="Times New Roman" w:hAnsi="Arial" w:cs="Arial"/>
                <w:sz w:val="20"/>
                <w:szCs w:val="20"/>
              </w:rPr>
              <w:t>Pacific cod, age-0</w:t>
            </w:r>
          </w:p>
        </w:tc>
        <w:tc>
          <w:tcPr>
            <w:tcW w:w="661" w:type="dxa"/>
            <w:tcBorders>
              <w:top w:val="nil"/>
              <w:left w:val="single" w:sz="4" w:space="0" w:color="000000"/>
              <w:bottom w:val="nil"/>
              <w:right w:val="single" w:sz="4" w:space="0" w:color="000000"/>
            </w:tcBorders>
            <w:shd w:val="clear" w:color="auto" w:fill="auto"/>
            <w:noWrap/>
            <w:vAlign w:val="bottom"/>
          </w:tcPr>
          <w:p w14:paraId="7CB59B2E" w14:textId="77777777" w:rsidR="009C4D82" w:rsidRPr="008E6B26" w:rsidRDefault="009C4D82" w:rsidP="008E6B26">
            <w:pPr>
              <w:jc w:val="right"/>
              <w:rPr>
                <w:rFonts w:ascii="Arial" w:eastAsia="Times New Roman" w:hAnsi="Arial" w:cs="Arial"/>
                <w:sz w:val="20"/>
                <w:szCs w:val="20"/>
              </w:rPr>
            </w:pPr>
            <w:r w:rsidRPr="008E6B26">
              <w:rPr>
                <w:rFonts w:ascii="Arial" w:eastAsia="Times New Roman" w:hAnsi="Arial" w:cs="Arial"/>
                <w:sz w:val="20"/>
                <w:szCs w:val="20"/>
              </w:rPr>
              <w:t>86</w:t>
            </w:r>
          </w:p>
        </w:tc>
      </w:tr>
      <w:tr w:rsidR="009C4D82" w:rsidRPr="008E6B26" w14:paraId="204917CF" w14:textId="77777777" w:rsidTr="008E6B26">
        <w:trPr>
          <w:trHeight w:val="264"/>
        </w:trPr>
        <w:tc>
          <w:tcPr>
            <w:tcW w:w="2898" w:type="dxa"/>
            <w:tcBorders>
              <w:top w:val="nil"/>
              <w:left w:val="single" w:sz="4" w:space="0" w:color="000000"/>
              <w:bottom w:val="nil"/>
              <w:right w:val="nil"/>
            </w:tcBorders>
            <w:shd w:val="clear" w:color="auto" w:fill="auto"/>
            <w:noWrap/>
            <w:vAlign w:val="bottom"/>
            <w:hideMark/>
          </w:tcPr>
          <w:p w14:paraId="066FFEF8" w14:textId="77777777" w:rsidR="009C4D82" w:rsidRPr="008E6B26" w:rsidRDefault="009C4D82" w:rsidP="008E6B26">
            <w:pPr>
              <w:rPr>
                <w:rFonts w:ascii="Arial" w:eastAsia="Times New Roman" w:hAnsi="Arial" w:cs="Arial"/>
                <w:sz w:val="20"/>
                <w:szCs w:val="20"/>
              </w:rPr>
            </w:pPr>
            <w:r w:rsidRPr="008E6B26">
              <w:rPr>
                <w:rFonts w:ascii="Arial" w:eastAsia="Times New Roman" w:hAnsi="Arial" w:cs="Arial"/>
                <w:sz w:val="20"/>
                <w:szCs w:val="20"/>
              </w:rPr>
              <w:t>walleye pollock, age-0</w:t>
            </w:r>
          </w:p>
        </w:tc>
        <w:tc>
          <w:tcPr>
            <w:tcW w:w="661" w:type="dxa"/>
            <w:tcBorders>
              <w:top w:val="nil"/>
              <w:left w:val="single" w:sz="4" w:space="0" w:color="000000"/>
              <w:bottom w:val="nil"/>
              <w:right w:val="single" w:sz="4" w:space="0" w:color="000000"/>
            </w:tcBorders>
            <w:shd w:val="clear" w:color="auto" w:fill="auto"/>
            <w:noWrap/>
            <w:vAlign w:val="bottom"/>
            <w:hideMark/>
          </w:tcPr>
          <w:p w14:paraId="11951B68" w14:textId="77777777" w:rsidR="009C4D82" w:rsidRPr="008E6B26" w:rsidRDefault="009C4D82" w:rsidP="008E6B26">
            <w:pPr>
              <w:jc w:val="right"/>
              <w:rPr>
                <w:rFonts w:ascii="Arial" w:eastAsia="Times New Roman" w:hAnsi="Arial" w:cs="Arial"/>
                <w:sz w:val="20"/>
                <w:szCs w:val="20"/>
              </w:rPr>
            </w:pPr>
            <w:r w:rsidRPr="008E6B26">
              <w:rPr>
                <w:rFonts w:ascii="Arial" w:eastAsia="Times New Roman" w:hAnsi="Arial" w:cs="Arial"/>
                <w:sz w:val="20"/>
                <w:szCs w:val="20"/>
              </w:rPr>
              <w:t>122</w:t>
            </w:r>
          </w:p>
        </w:tc>
      </w:tr>
      <w:tr w:rsidR="009C4D82" w:rsidRPr="008E6B26" w14:paraId="152A63AD" w14:textId="77777777" w:rsidTr="008E6B26">
        <w:trPr>
          <w:trHeight w:val="264"/>
        </w:trPr>
        <w:tc>
          <w:tcPr>
            <w:tcW w:w="2898" w:type="dxa"/>
            <w:tcBorders>
              <w:top w:val="nil"/>
              <w:left w:val="single" w:sz="4" w:space="0" w:color="000000"/>
              <w:bottom w:val="nil"/>
              <w:right w:val="nil"/>
            </w:tcBorders>
            <w:shd w:val="clear" w:color="auto" w:fill="auto"/>
            <w:noWrap/>
            <w:vAlign w:val="bottom"/>
            <w:hideMark/>
          </w:tcPr>
          <w:p w14:paraId="2F232E6D" w14:textId="77777777" w:rsidR="009C4D82" w:rsidRPr="008E6B26" w:rsidRDefault="009C4D82" w:rsidP="008E6B26">
            <w:pPr>
              <w:rPr>
                <w:rFonts w:ascii="Arial" w:eastAsia="Times New Roman" w:hAnsi="Arial" w:cs="Arial"/>
                <w:sz w:val="20"/>
                <w:szCs w:val="20"/>
              </w:rPr>
            </w:pPr>
            <w:r w:rsidRPr="008E6B26">
              <w:rPr>
                <w:rFonts w:ascii="Arial" w:eastAsia="Times New Roman" w:hAnsi="Arial" w:cs="Arial"/>
                <w:sz w:val="20"/>
                <w:szCs w:val="20"/>
              </w:rPr>
              <w:t>walleye pollock, age-1</w:t>
            </w:r>
          </w:p>
        </w:tc>
        <w:tc>
          <w:tcPr>
            <w:tcW w:w="661" w:type="dxa"/>
            <w:tcBorders>
              <w:top w:val="nil"/>
              <w:left w:val="single" w:sz="4" w:space="0" w:color="000000"/>
              <w:bottom w:val="nil"/>
              <w:right w:val="single" w:sz="4" w:space="0" w:color="000000"/>
            </w:tcBorders>
            <w:shd w:val="clear" w:color="auto" w:fill="auto"/>
            <w:noWrap/>
            <w:vAlign w:val="bottom"/>
            <w:hideMark/>
          </w:tcPr>
          <w:p w14:paraId="73B8D759" w14:textId="77777777" w:rsidR="009C4D82" w:rsidRPr="008E6B26" w:rsidRDefault="009C4D82" w:rsidP="008E6B26">
            <w:pPr>
              <w:jc w:val="right"/>
              <w:rPr>
                <w:rFonts w:ascii="Arial" w:eastAsia="Times New Roman" w:hAnsi="Arial" w:cs="Arial"/>
                <w:sz w:val="20"/>
                <w:szCs w:val="20"/>
              </w:rPr>
            </w:pPr>
            <w:r w:rsidRPr="008E6B26">
              <w:rPr>
                <w:rFonts w:ascii="Arial" w:eastAsia="Times New Roman" w:hAnsi="Arial" w:cs="Arial"/>
                <w:sz w:val="20"/>
                <w:szCs w:val="20"/>
              </w:rPr>
              <w:t>3</w:t>
            </w:r>
          </w:p>
        </w:tc>
      </w:tr>
      <w:tr w:rsidR="009C4D82" w:rsidRPr="008E6B26" w14:paraId="6306598B" w14:textId="77777777" w:rsidTr="008E6B26">
        <w:trPr>
          <w:trHeight w:val="264"/>
        </w:trPr>
        <w:tc>
          <w:tcPr>
            <w:tcW w:w="2898" w:type="dxa"/>
            <w:tcBorders>
              <w:top w:val="nil"/>
              <w:left w:val="single" w:sz="4" w:space="0" w:color="000000"/>
              <w:bottom w:val="nil"/>
              <w:right w:val="nil"/>
            </w:tcBorders>
            <w:shd w:val="clear" w:color="auto" w:fill="auto"/>
            <w:noWrap/>
            <w:vAlign w:val="bottom"/>
            <w:hideMark/>
          </w:tcPr>
          <w:p w14:paraId="163E9E85" w14:textId="77777777" w:rsidR="009C4D82" w:rsidRPr="008E6B26" w:rsidRDefault="009C4D82" w:rsidP="008E6B26">
            <w:pPr>
              <w:rPr>
                <w:rFonts w:ascii="Arial" w:eastAsia="Times New Roman" w:hAnsi="Arial" w:cs="Arial"/>
                <w:sz w:val="20"/>
                <w:szCs w:val="20"/>
              </w:rPr>
            </w:pPr>
            <w:r w:rsidRPr="008E6B26">
              <w:rPr>
                <w:rFonts w:ascii="Arial" w:eastAsia="Times New Roman" w:hAnsi="Arial" w:cs="Arial"/>
                <w:sz w:val="20"/>
                <w:szCs w:val="20"/>
              </w:rPr>
              <w:t>walleye pollock, age-1+</w:t>
            </w:r>
          </w:p>
        </w:tc>
        <w:tc>
          <w:tcPr>
            <w:tcW w:w="661" w:type="dxa"/>
            <w:tcBorders>
              <w:top w:val="nil"/>
              <w:left w:val="single" w:sz="4" w:space="0" w:color="000000"/>
              <w:bottom w:val="nil"/>
              <w:right w:val="single" w:sz="4" w:space="0" w:color="000000"/>
            </w:tcBorders>
            <w:shd w:val="clear" w:color="auto" w:fill="auto"/>
            <w:noWrap/>
            <w:vAlign w:val="bottom"/>
            <w:hideMark/>
          </w:tcPr>
          <w:p w14:paraId="7B541068" w14:textId="77777777" w:rsidR="009C4D82" w:rsidRPr="008E6B26" w:rsidRDefault="009C4D82" w:rsidP="008E6B26">
            <w:pPr>
              <w:jc w:val="right"/>
              <w:rPr>
                <w:rFonts w:ascii="Arial" w:eastAsia="Times New Roman" w:hAnsi="Arial" w:cs="Arial"/>
                <w:sz w:val="20"/>
                <w:szCs w:val="20"/>
              </w:rPr>
            </w:pPr>
            <w:r w:rsidRPr="008E6B26">
              <w:rPr>
                <w:rFonts w:ascii="Arial" w:eastAsia="Times New Roman" w:hAnsi="Arial" w:cs="Arial"/>
                <w:sz w:val="20"/>
                <w:szCs w:val="20"/>
              </w:rPr>
              <w:t>6</w:t>
            </w:r>
          </w:p>
        </w:tc>
      </w:tr>
      <w:tr w:rsidR="003E3621" w:rsidRPr="008E6B26" w14:paraId="1EC6E45B" w14:textId="77777777" w:rsidTr="008E6B26">
        <w:trPr>
          <w:trHeight w:val="264"/>
        </w:trPr>
        <w:tc>
          <w:tcPr>
            <w:tcW w:w="2898" w:type="dxa"/>
            <w:tcBorders>
              <w:top w:val="nil"/>
              <w:left w:val="single" w:sz="4" w:space="0" w:color="000000"/>
              <w:bottom w:val="nil"/>
              <w:right w:val="nil"/>
            </w:tcBorders>
            <w:shd w:val="clear" w:color="auto" w:fill="auto"/>
            <w:noWrap/>
            <w:vAlign w:val="bottom"/>
          </w:tcPr>
          <w:p w14:paraId="05A61BC4" w14:textId="77777777" w:rsidR="003E3621" w:rsidRDefault="003E3621" w:rsidP="006C1C67">
            <w:pPr>
              <w:rPr>
                <w:rFonts w:ascii="Arial" w:eastAsia="Times New Roman" w:hAnsi="Arial" w:cs="Arial"/>
                <w:sz w:val="20"/>
                <w:szCs w:val="20"/>
              </w:rPr>
            </w:pPr>
          </w:p>
          <w:p w14:paraId="5083E1C1" w14:textId="77777777" w:rsidR="003E3621" w:rsidRPr="008E6B26" w:rsidRDefault="003E3621" w:rsidP="006C1C67">
            <w:pPr>
              <w:rPr>
                <w:rFonts w:ascii="Arial" w:eastAsia="Times New Roman" w:hAnsi="Arial" w:cs="Arial"/>
                <w:sz w:val="20"/>
                <w:szCs w:val="20"/>
                <w:u w:val="single"/>
              </w:rPr>
            </w:pPr>
            <w:r w:rsidRPr="008E6B26">
              <w:rPr>
                <w:rFonts w:ascii="Arial" w:eastAsia="Times New Roman" w:hAnsi="Arial" w:cs="Arial"/>
                <w:sz w:val="20"/>
                <w:szCs w:val="20"/>
                <w:u w:val="single"/>
              </w:rPr>
              <w:t>Miscellaneous</w:t>
            </w:r>
          </w:p>
          <w:p w14:paraId="6E7881C0" w14:textId="77777777" w:rsidR="003E3621" w:rsidRPr="008E6B26" w:rsidRDefault="003E3621" w:rsidP="006C1C67">
            <w:pPr>
              <w:rPr>
                <w:rFonts w:ascii="Arial" w:eastAsia="Times New Roman" w:hAnsi="Arial" w:cs="Arial"/>
                <w:sz w:val="20"/>
                <w:szCs w:val="20"/>
              </w:rPr>
            </w:pPr>
            <w:r w:rsidRPr="008E6B26">
              <w:rPr>
                <w:rFonts w:ascii="Arial" w:eastAsia="Times New Roman" w:hAnsi="Arial" w:cs="Arial"/>
                <w:sz w:val="20"/>
                <w:szCs w:val="20"/>
              </w:rPr>
              <w:t>blob sculpin larva</w:t>
            </w:r>
          </w:p>
        </w:tc>
        <w:tc>
          <w:tcPr>
            <w:tcW w:w="661" w:type="dxa"/>
            <w:tcBorders>
              <w:top w:val="nil"/>
              <w:left w:val="single" w:sz="4" w:space="0" w:color="000000"/>
              <w:bottom w:val="nil"/>
              <w:right w:val="single" w:sz="4" w:space="0" w:color="000000"/>
            </w:tcBorders>
            <w:shd w:val="clear" w:color="auto" w:fill="auto"/>
            <w:noWrap/>
            <w:vAlign w:val="bottom"/>
          </w:tcPr>
          <w:p w14:paraId="20169E62" w14:textId="77777777" w:rsidR="003E3621" w:rsidRPr="008E6B26" w:rsidRDefault="003E3621" w:rsidP="006C1C67">
            <w:pPr>
              <w:jc w:val="right"/>
              <w:rPr>
                <w:rFonts w:ascii="Arial" w:eastAsia="Times New Roman" w:hAnsi="Arial" w:cs="Arial"/>
                <w:sz w:val="20"/>
                <w:szCs w:val="20"/>
              </w:rPr>
            </w:pPr>
            <w:r w:rsidRPr="008E6B26">
              <w:rPr>
                <w:rFonts w:ascii="Arial" w:eastAsia="Times New Roman" w:hAnsi="Arial" w:cs="Arial"/>
                <w:sz w:val="20"/>
                <w:szCs w:val="20"/>
              </w:rPr>
              <w:t>15</w:t>
            </w:r>
          </w:p>
        </w:tc>
      </w:tr>
      <w:tr w:rsidR="003E3621" w:rsidRPr="008E6B26" w14:paraId="1924D2CD" w14:textId="77777777" w:rsidTr="008E6B26">
        <w:trPr>
          <w:trHeight w:val="264"/>
        </w:trPr>
        <w:tc>
          <w:tcPr>
            <w:tcW w:w="2898" w:type="dxa"/>
            <w:tcBorders>
              <w:top w:val="nil"/>
              <w:left w:val="single" w:sz="4" w:space="0" w:color="000000"/>
              <w:bottom w:val="nil"/>
              <w:right w:val="nil"/>
            </w:tcBorders>
            <w:shd w:val="clear" w:color="auto" w:fill="auto"/>
            <w:noWrap/>
            <w:vAlign w:val="bottom"/>
          </w:tcPr>
          <w:p w14:paraId="4F3326DD" w14:textId="77777777" w:rsidR="003E3621" w:rsidRPr="008E6B26" w:rsidRDefault="003E3621" w:rsidP="006C1C67">
            <w:pPr>
              <w:rPr>
                <w:rFonts w:ascii="Arial" w:eastAsia="Times New Roman" w:hAnsi="Arial" w:cs="Arial"/>
                <w:i/>
                <w:sz w:val="20"/>
                <w:szCs w:val="20"/>
              </w:rPr>
            </w:pPr>
            <w:r w:rsidRPr="008E6B26">
              <w:rPr>
                <w:rFonts w:ascii="Arial" w:eastAsia="Times New Roman" w:hAnsi="Arial" w:cs="Arial"/>
                <w:i/>
                <w:sz w:val="20"/>
                <w:szCs w:val="20"/>
              </w:rPr>
              <w:t>Chrysaora melanaster</w:t>
            </w:r>
          </w:p>
        </w:tc>
        <w:tc>
          <w:tcPr>
            <w:tcW w:w="661" w:type="dxa"/>
            <w:tcBorders>
              <w:top w:val="nil"/>
              <w:left w:val="single" w:sz="4" w:space="0" w:color="000000"/>
              <w:bottom w:val="nil"/>
              <w:right w:val="single" w:sz="4" w:space="0" w:color="000000"/>
            </w:tcBorders>
            <w:shd w:val="clear" w:color="auto" w:fill="auto"/>
            <w:noWrap/>
            <w:vAlign w:val="bottom"/>
          </w:tcPr>
          <w:p w14:paraId="7866C1C6" w14:textId="77777777" w:rsidR="003E3621" w:rsidRPr="008E6B26" w:rsidRDefault="003E3621" w:rsidP="006C1C67">
            <w:pPr>
              <w:jc w:val="right"/>
              <w:rPr>
                <w:rFonts w:ascii="Arial" w:eastAsia="Times New Roman" w:hAnsi="Arial" w:cs="Arial"/>
                <w:sz w:val="20"/>
                <w:szCs w:val="20"/>
              </w:rPr>
            </w:pPr>
            <w:r w:rsidRPr="008E6B26">
              <w:rPr>
                <w:rFonts w:ascii="Arial" w:eastAsia="Times New Roman" w:hAnsi="Arial" w:cs="Arial"/>
                <w:sz w:val="20"/>
                <w:szCs w:val="20"/>
              </w:rPr>
              <w:t>1</w:t>
            </w:r>
          </w:p>
        </w:tc>
      </w:tr>
      <w:tr w:rsidR="006D5E88" w:rsidRPr="008E6B26" w14:paraId="1982236C" w14:textId="77777777" w:rsidTr="008E6B26">
        <w:trPr>
          <w:trHeight w:val="264"/>
        </w:trPr>
        <w:tc>
          <w:tcPr>
            <w:tcW w:w="2898" w:type="dxa"/>
            <w:tcBorders>
              <w:top w:val="nil"/>
              <w:left w:val="single" w:sz="4" w:space="0" w:color="000000"/>
              <w:bottom w:val="nil"/>
              <w:right w:val="nil"/>
            </w:tcBorders>
            <w:shd w:val="clear" w:color="auto" w:fill="auto"/>
            <w:noWrap/>
            <w:vAlign w:val="bottom"/>
          </w:tcPr>
          <w:p w14:paraId="34B7BE57" w14:textId="77777777" w:rsidR="006D5E88" w:rsidRPr="006D5E88" w:rsidRDefault="006D5E88" w:rsidP="006C1C67">
            <w:pPr>
              <w:rPr>
                <w:rFonts w:ascii="Arial" w:eastAsia="Times New Roman" w:hAnsi="Arial" w:cs="Arial"/>
                <w:i/>
                <w:sz w:val="20"/>
                <w:szCs w:val="20"/>
              </w:rPr>
            </w:pPr>
            <w:r>
              <w:rPr>
                <w:rFonts w:ascii="Arial" w:eastAsia="Times New Roman" w:hAnsi="Arial" w:cs="Arial"/>
                <w:i/>
                <w:sz w:val="20"/>
                <w:szCs w:val="20"/>
              </w:rPr>
              <w:t>Aurelia aurita</w:t>
            </w:r>
          </w:p>
        </w:tc>
        <w:tc>
          <w:tcPr>
            <w:tcW w:w="661" w:type="dxa"/>
            <w:tcBorders>
              <w:top w:val="nil"/>
              <w:left w:val="single" w:sz="4" w:space="0" w:color="000000"/>
              <w:bottom w:val="nil"/>
              <w:right w:val="single" w:sz="4" w:space="0" w:color="000000"/>
            </w:tcBorders>
            <w:shd w:val="clear" w:color="auto" w:fill="auto"/>
            <w:noWrap/>
            <w:vAlign w:val="bottom"/>
          </w:tcPr>
          <w:p w14:paraId="080DEE78" w14:textId="77777777" w:rsidR="006D5E88" w:rsidRPr="008E6B26" w:rsidRDefault="006D5E88" w:rsidP="006C1C67">
            <w:pPr>
              <w:jc w:val="right"/>
              <w:rPr>
                <w:rFonts w:ascii="Arial" w:eastAsia="Times New Roman" w:hAnsi="Arial" w:cs="Arial"/>
                <w:sz w:val="20"/>
                <w:szCs w:val="20"/>
              </w:rPr>
            </w:pPr>
            <w:r>
              <w:rPr>
                <w:rFonts w:ascii="Arial" w:eastAsia="Times New Roman" w:hAnsi="Arial" w:cs="Arial"/>
                <w:sz w:val="20"/>
                <w:szCs w:val="20"/>
              </w:rPr>
              <w:t>4</w:t>
            </w:r>
          </w:p>
        </w:tc>
      </w:tr>
      <w:tr w:rsidR="003E3621" w:rsidRPr="008E6B26" w14:paraId="1FF5207E" w14:textId="77777777" w:rsidTr="008E6B26">
        <w:trPr>
          <w:trHeight w:val="264"/>
        </w:trPr>
        <w:tc>
          <w:tcPr>
            <w:tcW w:w="2898" w:type="dxa"/>
            <w:tcBorders>
              <w:top w:val="nil"/>
              <w:left w:val="single" w:sz="4" w:space="0" w:color="000000"/>
              <w:bottom w:val="nil"/>
              <w:right w:val="nil"/>
            </w:tcBorders>
            <w:shd w:val="clear" w:color="auto" w:fill="auto"/>
            <w:noWrap/>
            <w:vAlign w:val="bottom"/>
          </w:tcPr>
          <w:p w14:paraId="3095B80F" w14:textId="77777777" w:rsidR="003E3621" w:rsidRPr="008E6B26" w:rsidRDefault="003E3621" w:rsidP="006C1C67">
            <w:pPr>
              <w:rPr>
                <w:rFonts w:ascii="Arial" w:eastAsia="Times New Roman" w:hAnsi="Arial" w:cs="Arial"/>
                <w:sz w:val="20"/>
                <w:szCs w:val="20"/>
              </w:rPr>
            </w:pPr>
            <w:r w:rsidRPr="008E6B26">
              <w:rPr>
                <w:rFonts w:ascii="Arial" w:eastAsia="Times New Roman" w:hAnsi="Arial" w:cs="Arial"/>
                <w:sz w:val="20"/>
                <w:szCs w:val="20"/>
              </w:rPr>
              <w:t>snailfish larva</w:t>
            </w:r>
          </w:p>
        </w:tc>
        <w:tc>
          <w:tcPr>
            <w:tcW w:w="661" w:type="dxa"/>
            <w:tcBorders>
              <w:top w:val="nil"/>
              <w:left w:val="single" w:sz="4" w:space="0" w:color="000000"/>
              <w:bottom w:val="nil"/>
              <w:right w:val="single" w:sz="4" w:space="0" w:color="000000"/>
            </w:tcBorders>
            <w:shd w:val="clear" w:color="auto" w:fill="auto"/>
            <w:noWrap/>
            <w:vAlign w:val="bottom"/>
          </w:tcPr>
          <w:p w14:paraId="7AC2D869" w14:textId="77777777" w:rsidR="003E3621" w:rsidRPr="008E6B26" w:rsidRDefault="003E3621" w:rsidP="006C1C67">
            <w:pPr>
              <w:jc w:val="right"/>
              <w:rPr>
                <w:rFonts w:ascii="Arial" w:eastAsia="Times New Roman" w:hAnsi="Arial" w:cs="Arial"/>
                <w:sz w:val="20"/>
                <w:szCs w:val="20"/>
              </w:rPr>
            </w:pPr>
            <w:r w:rsidRPr="008E6B26">
              <w:rPr>
                <w:rFonts w:ascii="Arial" w:eastAsia="Times New Roman" w:hAnsi="Arial" w:cs="Arial"/>
                <w:sz w:val="20"/>
                <w:szCs w:val="20"/>
              </w:rPr>
              <w:t>1</w:t>
            </w:r>
          </w:p>
        </w:tc>
      </w:tr>
      <w:tr w:rsidR="003E3621" w:rsidRPr="008E6B26" w14:paraId="4AC59763" w14:textId="77777777" w:rsidTr="008E6B26">
        <w:trPr>
          <w:trHeight w:val="264"/>
        </w:trPr>
        <w:tc>
          <w:tcPr>
            <w:tcW w:w="2898" w:type="dxa"/>
            <w:tcBorders>
              <w:top w:val="nil"/>
              <w:left w:val="single" w:sz="4" w:space="0" w:color="000000"/>
              <w:bottom w:val="nil"/>
              <w:right w:val="nil"/>
            </w:tcBorders>
            <w:shd w:val="clear" w:color="auto" w:fill="auto"/>
            <w:noWrap/>
            <w:vAlign w:val="bottom"/>
          </w:tcPr>
          <w:p w14:paraId="19EC4E6D" w14:textId="77777777" w:rsidR="003E3621" w:rsidRPr="008E6B26" w:rsidRDefault="003E3621" w:rsidP="006C1C67">
            <w:pPr>
              <w:rPr>
                <w:rFonts w:ascii="Arial" w:eastAsia="Times New Roman" w:hAnsi="Arial" w:cs="Arial"/>
                <w:sz w:val="20"/>
                <w:szCs w:val="20"/>
              </w:rPr>
            </w:pPr>
            <w:r w:rsidRPr="008E6B26">
              <w:rPr>
                <w:rFonts w:ascii="Arial" w:eastAsia="Times New Roman" w:hAnsi="Arial" w:cs="Arial"/>
                <w:sz w:val="20"/>
                <w:szCs w:val="20"/>
              </w:rPr>
              <w:t>squid</w:t>
            </w:r>
          </w:p>
        </w:tc>
        <w:tc>
          <w:tcPr>
            <w:tcW w:w="661" w:type="dxa"/>
            <w:tcBorders>
              <w:top w:val="nil"/>
              <w:left w:val="single" w:sz="4" w:space="0" w:color="000000"/>
              <w:bottom w:val="nil"/>
              <w:right w:val="single" w:sz="4" w:space="0" w:color="000000"/>
            </w:tcBorders>
            <w:shd w:val="clear" w:color="auto" w:fill="auto"/>
            <w:noWrap/>
            <w:vAlign w:val="bottom"/>
          </w:tcPr>
          <w:p w14:paraId="19897E79" w14:textId="77777777" w:rsidR="003E3621" w:rsidRPr="008E6B26" w:rsidRDefault="003E3621" w:rsidP="006C1C67">
            <w:pPr>
              <w:jc w:val="right"/>
              <w:rPr>
                <w:rFonts w:ascii="Arial" w:eastAsia="Times New Roman" w:hAnsi="Arial" w:cs="Arial"/>
                <w:sz w:val="20"/>
                <w:szCs w:val="20"/>
              </w:rPr>
            </w:pPr>
            <w:r w:rsidRPr="008E6B26">
              <w:rPr>
                <w:rFonts w:ascii="Arial" w:eastAsia="Times New Roman" w:hAnsi="Arial" w:cs="Arial"/>
                <w:sz w:val="20"/>
                <w:szCs w:val="20"/>
              </w:rPr>
              <w:t>10</w:t>
            </w:r>
          </w:p>
        </w:tc>
      </w:tr>
      <w:tr w:rsidR="003E3621" w:rsidRPr="008E6B26" w14:paraId="4BDC11D1" w14:textId="77777777" w:rsidTr="008E6B26">
        <w:trPr>
          <w:trHeight w:val="264"/>
        </w:trPr>
        <w:tc>
          <w:tcPr>
            <w:tcW w:w="2898" w:type="dxa"/>
            <w:tcBorders>
              <w:top w:val="single" w:sz="4" w:space="0" w:color="000000"/>
              <w:left w:val="single" w:sz="4" w:space="0" w:color="000000"/>
              <w:bottom w:val="single" w:sz="4" w:space="0" w:color="000000"/>
              <w:right w:val="nil"/>
            </w:tcBorders>
            <w:shd w:val="clear" w:color="auto" w:fill="auto"/>
            <w:noWrap/>
            <w:vAlign w:val="bottom"/>
            <w:hideMark/>
          </w:tcPr>
          <w:p w14:paraId="194D89FB" w14:textId="77777777" w:rsidR="003E3621" w:rsidRPr="008E6B26" w:rsidRDefault="003E3621" w:rsidP="008E6B26">
            <w:pPr>
              <w:rPr>
                <w:rFonts w:ascii="Arial" w:eastAsia="Times New Roman" w:hAnsi="Arial" w:cs="Arial"/>
                <w:sz w:val="20"/>
                <w:szCs w:val="20"/>
              </w:rPr>
            </w:pPr>
            <w:r w:rsidRPr="008E6B26">
              <w:rPr>
                <w:rFonts w:ascii="Arial" w:eastAsia="Times New Roman" w:hAnsi="Arial" w:cs="Arial"/>
                <w:sz w:val="20"/>
                <w:szCs w:val="20"/>
              </w:rPr>
              <w:t>Grand Total</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B333EE" w14:textId="77777777" w:rsidR="003E3621" w:rsidRPr="008E6B26" w:rsidRDefault="003E3621" w:rsidP="006D5E88">
            <w:pPr>
              <w:jc w:val="right"/>
              <w:rPr>
                <w:rFonts w:ascii="Arial" w:eastAsia="Times New Roman" w:hAnsi="Arial" w:cs="Arial"/>
                <w:sz w:val="20"/>
                <w:szCs w:val="20"/>
              </w:rPr>
            </w:pPr>
            <w:r w:rsidRPr="008E6B26">
              <w:rPr>
                <w:rFonts w:ascii="Arial" w:eastAsia="Times New Roman" w:hAnsi="Arial" w:cs="Arial"/>
                <w:sz w:val="20"/>
                <w:szCs w:val="20"/>
              </w:rPr>
              <w:t>17</w:t>
            </w:r>
            <w:r w:rsidR="006D5E88">
              <w:rPr>
                <w:rFonts w:ascii="Arial" w:eastAsia="Times New Roman" w:hAnsi="Arial" w:cs="Arial"/>
                <w:sz w:val="20"/>
                <w:szCs w:val="20"/>
              </w:rPr>
              <w:t>90</w:t>
            </w:r>
          </w:p>
        </w:tc>
      </w:tr>
    </w:tbl>
    <w:p w14:paraId="54A46F64" w14:textId="77777777" w:rsidR="009C4D82" w:rsidRDefault="009C4D82" w:rsidP="007A43C3">
      <w:pPr>
        <w:autoSpaceDE w:val="0"/>
        <w:autoSpaceDN w:val="0"/>
        <w:adjustRightInd w:val="0"/>
        <w:rPr>
          <w:rFonts w:ascii="Arial" w:hAnsi="Arial"/>
          <w:sz w:val="22"/>
          <w:szCs w:val="20"/>
        </w:rPr>
      </w:pPr>
    </w:p>
    <w:p w14:paraId="435241D2" w14:textId="77777777" w:rsidR="007A43C3" w:rsidRPr="007A43C3" w:rsidRDefault="007A43C3" w:rsidP="007A43C3">
      <w:pPr>
        <w:spacing w:line="280" w:lineRule="exact"/>
        <w:rPr>
          <w:rFonts w:ascii="Arial" w:hAnsi="Arial" w:cs="Arial"/>
          <w:kern w:val="22"/>
          <w:sz w:val="22"/>
          <w:szCs w:val="22"/>
        </w:rPr>
      </w:pPr>
    </w:p>
    <w:p w14:paraId="45B3DDBF" w14:textId="77777777" w:rsidR="00160A68" w:rsidRDefault="00D10229" w:rsidP="00160A68">
      <w:pPr>
        <w:spacing w:line="280" w:lineRule="exact"/>
        <w:rPr>
          <w:rFonts w:ascii="Arial" w:hAnsi="Arial" w:cs="Arial"/>
          <w:kern w:val="22"/>
          <w:sz w:val="22"/>
          <w:szCs w:val="22"/>
        </w:rPr>
      </w:pPr>
      <w:r w:rsidRPr="00584154">
        <w:rPr>
          <w:rFonts w:ascii="Arial" w:hAnsi="Arial" w:cs="Arial"/>
          <w:b/>
          <w:bCs/>
          <w:color w:val="000000"/>
          <w:sz w:val="22"/>
          <w:szCs w:val="22"/>
        </w:rPr>
        <w:t>Summary of Operations:</w:t>
      </w:r>
    </w:p>
    <w:p w14:paraId="204EB4AA" w14:textId="77777777" w:rsidR="00A64A27" w:rsidRDefault="00503493" w:rsidP="00160A68">
      <w:pPr>
        <w:spacing w:line="280" w:lineRule="exact"/>
        <w:rPr>
          <w:rFonts w:ascii="Arial" w:hAnsi="Arial" w:cs="Arial"/>
          <w:sz w:val="22"/>
          <w:szCs w:val="22"/>
        </w:rPr>
      </w:pPr>
      <w:r w:rsidRPr="00870288">
        <w:rPr>
          <w:rFonts w:ascii="Arial" w:hAnsi="Arial" w:cs="Arial"/>
          <w:sz w:val="22"/>
          <w:szCs w:val="22"/>
        </w:rPr>
        <w:t xml:space="preserve">The </w:t>
      </w:r>
      <w:r w:rsidR="00160A68">
        <w:rPr>
          <w:rFonts w:ascii="Arial" w:hAnsi="Arial" w:cs="Arial"/>
          <w:sz w:val="22"/>
          <w:szCs w:val="22"/>
        </w:rPr>
        <w:t>primary objective</w:t>
      </w:r>
      <w:r w:rsidRPr="00870288">
        <w:rPr>
          <w:rFonts w:ascii="Arial" w:hAnsi="Arial" w:cs="Arial"/>
          <w:sz w:val="22"/>
          <w:szCs w:val="22"/>
        </w:rPr>
        <w:t xml:space="preserve"> of the cruise w</w:t>
      </w:r>
      <w:r w:rsidR="00160A68">
        <w:rPr>
          <w:rFonts w:ascii="Arial" w:hAnsi="Arial" w:cs="Arial"/>
          <w:sz w:val="22"/>
          <w:szCs w:val="22"/>
        </w:rPr>
        <w:t>as</w:t>
      </w:r>
      <w:r w:rsidRPr="00870288">
        <w:rPr>
          <w:rFonts w:ascii="Arial" w:hAnsi="Arial" w:cs="Arial"/>
          <w:sz w:val="22"/>
          <w:szCs w:val="22"/>
        </w:rPr>
        <w:t xml:space="preserve"> to conduct a trawl survey for </w:t>
      </w:r>
      <w:r w:rsidR="00E66EF3">
        <w:rPr>
          <w:rFonts w:ascii="Arial" w:hAnsi="Arial" w:cs="Arial"/>
          <w:sz w:val="22"/>
          <w:szCs w:val="22"/>
        </w:rPr>
        <w:t>age-0</w:t>
      </w:r>
      <w:r w:rsidRPr="00870288">
        <w:rPr>
          <w:rFonts w:ascii="Arial" w:hAnsi="Arial" w:cs="Arial"/>
          <w:sz w:val="22"/>
          <w:szCs w:val="22"/>
        </w:rPr>
        <w:t xml:space="preserve"> </w:t>
      </w:r>
      <w:r w:rsidR="00160A68">
        <w:rPr>
          <w:rFonts w:ascii="Arial" w:hAnsi="Arial" w:cs="Arial"/>
          <w:sz w:val="22"/>
          <w:szCs w:val="22"/>
        </w:rPr>
        <w:t xml:space="preserve">Walleye </w:t>
      </w:r>
      <w:r w:rsidR="00A64A27">
        <w:rPr>
          <w:rFonts w:ascii="Arial" w:hAnsi="Arial" w:cs="Arial"/>
          <w:sz w:val="22"/>
          <w:szCs w:val="22"/>
        </w:rPr>
        <w:t xml:space="preserve">Pollock and a bongo survey to </w:t>
      </w:r>
      <w:r w:rsidR="00A64A27">
        <w:rPr>
          <w:rFonts w:ascii="Arial" w:hAnsi="Arial" w:cs="Arial"/>
          <w:kern w:val="22"/>
          <w:sz w:val="22"/>
          <w:szCs w:val="22"/>
        </w:rPr>
        <w:t>c</w:t>
      </w:r>
      <w:r w:rsidR="00A64A27" w:rsidRPr="00584154">
        <w:rPr>
          <w:rFonts w:ascii="Arial" w:hAnsi="Arial" w:cs="Arial"/>
          <w:kern w:val="22"/>
          <w:sz w:val="22"/>
          <w:szCs w:val="22"/>
        </w:rPr>
        <w:t>ollect age-0 Walleye Pollock associated prey</w:t>
      </w:r>
      <w:r w:rsidR="00A64A27">
        <w:rPr>
          <w:rFonts w:ascii="Arial" w:hAnsi="Arial" w:cs="Arial"/>
          <w:sz w:val="22"/>
          <w:szCs w:val="22"/>
        </w:rPr>
        <w:t xml:space="preserve"> </w:t>
      </w:r>
      <w:r w:rsidRPr="00870288">
        <w:rPr>
          <w:rFonts w:ascii="Arial" w:hAnsi="Arial" w:cs="Arial"/>
          <w:sz w:val="22"/>
          <w:szCs w:val="22"/>
        </w:rPr>
        <w:t xml:space="preserve">from </w:t>
      </w:r>
      <w:r w:rsidR="00160A68">
        <w:rPr>
          <w:rFonts w:ascii="Arial" w:hAnsi="Arial" w:cs="Arial"/>
          <w:sz w:val="22"/>
          <w:szCs w:val="22"/>
        </w:rPr>
        <w:t>Kodiak Island</w:t>
      </w:r>
      <w:r w:rsidRPr="00870288">
        <w:rPr>
          <w:rFonts w:ascii="Arial" w:hAnsi="Arial" w:cs="Arial"/>
          <w:sz w:val="22"/>
          <w:szCs w:val="22"/>
        </w:rPr>
        <w:t xml:space="preserve"> to </w:t>
      </w:r>
      <w:r w:rsidR="007A43C3">
        <w:rPr>
          <w:rFonts w:ascii="Arial" w:hAnsi="Arial" w:cs="Arial"/>
          <w:sz w:val="22"/>
          <w:szCs w:val="22"/>
        </w:rPr>
        <w:t>Blying Sound</w:t>
      </w:r>
      <w:r w:rsidRPr="00870288">
        <w:rPr>
          <w:rFonts w:ascii="Arial" w:hAnsi="Arial" w:cs="Arial"/>
          <w:sz w:val="22"/>
          <w:szCs w:val="22"/>
        </w:rPr>
        <w:t xml:space="preserve">.  </w:t>
      </w:r>
    </w:p>
    <w:p w14:paraId="0675B427" w14:textId="77777777" w:rsidR="007A43C3" w:rsidRDefault="007A43C3" w:rsidP="00160A68">
      <w:pPr>
        <w:spacing w:line="280" w:lineRule="exact"/>
        <w:rPr>
          <w:rFonts w:ascii="Arial" w:hAnsi="Arial" w:cs="Arial"/>
          <w:sz w:val="22"/>
          <w:szCs w:val="22"/>
        </w:rPr>
      </w:pPr>
    </w:p>
    <w:p w14:paraId="6C8D0033" w14:textId="77777777" w:rsidR="00D10229" w:rsidRPr="00870288" w:rsidRDefault="00355C07">
      <w:pPr>
        <w:widowControl w:val="0"/>
        <w:tabs>
          <w:tab w:val="left" w:pos="90"/>
        </w:tabs>
        <w:autoSpaceDE w:val="0"/>
        <w:autoSpaceDN w:val="0"/>
        <w:adjustRightInd w:val="0"/>
        <w:spacing w:before="319"/>
        <w:rPr>
          <w:rFonts w:ascii="Arial" w:hAnsi="Arial" w:cs="Arial"/>
          <w:b/>
          <w:bCs/>
          <w:color w:val="000000"/>
          <w:sz w:val="22"/>
          <w:szCs w:val="22"/>
        </w:rPr>
      </w:pPr>
      <w:r>
        <w:rPr>
          <w:rFonts w:ascii="Arial" w:hAnsi="Arial" w:cs="Arial"/>
          <w:b/>
          <w:bCs/>
          <w:color w:val="000000"/>
          <w:sz w:val="22"/>
          <w:szCs w:val="22"/>
        </w:rPr>
        <w:t>Summary of Cruise</w:t>
      </w:r>
    </w:p>
    <w:p w14:paraId="784DA207" w14:textId="31BD797D" w:rsidR="006C1C67" w:rsidRDefault="00B40B96" w:rsidP="00870288">
      <w:pPr>
        <w:rPr>
          <w:rFonts w:ascii="Arial" w:hAnsi="Arial" w:cs="Arial"/>
          <w:sz w:val="22"/>
          <w:szCs w:val="22"/>
        </w:rPr>
      </w:pPr>
      <w:r>
        <w:rPr>
          <w:rFonts w:ascii="Arial" w:hAnsi="Arial" w:cs="Arial"/>
          <w:sz w:val="22"/>
          <w:szCs w:val="22"/>
        </w:rPr>
        <w:t>The Northwest Explorer</w:t>
      </w:r>
      <w:r w:rsidR="00160A68">
        <w:rPr>
          <w:rFonts w:ascii="Arial" w:hAnsi="Arial" w:cs="Arial"/>
          <w:sz w:val="22"/>
          <w:szCs w:val="22"/>
        </w:rPr>
        <w:t xml:space="preserve"> departed</w:t>
      </w:r>
      <w:r w:rsidR="006B3FE9">
        <w:rPr>
          <w:rFonts w:ascii="Arial" w:hAnsi="Arial" w:cs="Arial"/>
          <w:sz w:val="22"/>
          <w:szCs w:val="22"/>
        </w:rPr>
        <w:t xml:space="preserve"> </w:t>
      </w:r>
      <w:r>
        <w:rPr>
          <w:rFonts w:ascii="Arial" w:hAnsi="Arial" w:cs="Arial"/>
          <w:sz w:val="22"/>
          <w:szCs w:val="22"/>
        </w:rPr>
        <w:t>Juneau</w:t>
      </w:r>
      <w:r w:rsidR="006B3FE9">
        <w:rPr>
          <w:rFonts w:ascii="Arial" w:hAnsi="Arial" w:cs="Arial"/>
          <w:sz w:val="22"/>
          <w:szCs w:val="22"/>
        </w:rPr>
        <w:t xml:space="preserve">, AK on August </w:t>
      </w:r>
      <w:r>
        <w:rPr>
          <w:rFonts w:ascii="Arial" w:hAnsi="Arial" w:cs="Arial"/>
          <w:sz w:val="22"/>
          <w:szCs w:val="22"/>
        </w:rPr>
        <w:t>5</w:t>
      </w:r>
      <w:r w:rsidR="006B3FE9">
        <w:rPr>
          <w:rFonts w:ascii="Arial" w:hAnsi="Arial" w:cs="Arial"/>
          <w:sz w:val="22"/>
          <w:szCs w:val="22"/>
        </w:rPr>
        <w:t xml:space="preserve">, 2015, and arrived at </w:t>
      </w:r>
      <w:r w:rsidR="006C1C67">
        <w:rPr>
          <w:rFonts w:ascii="Arial" w:hAnsi="Arial" w:cs="Arial"/>
          <w:sz w:val="22"/>
          <w:szCs w:val="22"/>
        </w:rPr>
        <w:t>site</w:t>
      </w:r>
      <w:r w:rsidR="006D5E88">
        <w:rPr>
          <w:rFonts w:ascii="Arial" w:hAnsi="Arial" w:cs="Arial"/>
          <w:sz w:val="22"/>
          <w:szCs w:val="22"/>
        </w:rPr>
        <w:t xml:space="preserve"> “gx187” at 0900 on 8 August. </w:t>
      </w:r>
      <w:r w:rsidR="006C1C67">
        <w:rPr>
          <w:rFonts w:ascii="Arial" w:hAnsi="Arial" w:cs="Arial"/>
          <w:sz w:val="22"/>
          <w:szCs w:val="22"/>
        </w:rPr>
        <w:t>Along the grid of sites, s</w:t>
      </w:r>
      <w:r w:rsidR="006D5E88">
        <w:rPr>
          <w:rFonts w:ascii="Arial" w:hAnsi="Arial" w:cs="Arial"/>
          <w:sz w:val="22"/>
          <w:szCs w:val="22"/>
        </w:rPr>
        <w:t xml:space="preserve">ampling progressed northeastward out of Shelikof Strait, around the eastern end of Kodiak Island, southwestward to station “hl173” before sampling northeastward to Blying Sound where our last station </w:t>
      </w:r>
      <w:r w:rsidR="002F21CC">
        <w:rPr>
          <w:rFonts w:ascii="Arial" w:hAnsi="Arial" w:cs="Arial"/>
          <w:sz w:val="22"/>
          <w:szCs w:val="22"/>
        </w:rPr>
        <w:t>(</w:t>
      </w:r>
      <w:r w:rsidR="006D5E88">
        <w:rPr>
          <w:rFonts w:ascii="Arial" w:hAnsi="Arial" w:cs="Arial"/>
          <w:sz w:val="22"/>
          <w:szCs w:val="22"/>
        </w:rPr>
        <w:t>“hh221”</w:t>
      </w:r>
      <w:r w:rsidR="002F21CC">
        <w:rPr>
          <w:rFonts w:ascii="Arial" w:hAnsi="Arial" w:cs="Arial"/>
          <w:sz w:val="22"/>
          <w:szCs w:val="22"/>
        </w:rPr>
        <w:t>) was completed at 1800 on 23 August</w:t>
      </w:r>
      <w:r w:rsidR="006C1C67">
        <w:rPr>
          <w:rFonts w:ascii="Arial" w:hAnsi="Arial" w:cs="Arial"/>
          <w:sz w:val="22"/>
          <w:szCs w:val="22"/>
        </w:rPr>
        <w:t xml:space="preserve"> (Figure 1)</w:t>
      </w:r>
      <w:r w:rsidR="006D5E88">
        <w:rPr>
          <w:rFonts w:ascii="Arial" w:hAnsi="Arial" w:cs="Arial"/>
          <w:sz w:val="22"/>
          <w:szCs w:val="22"/>
        </w:rPr>
        <w:t xml:space="preserve">. </w:t>
      </w:r>
      <w:r w:rsidR="00A45703">
        <w:rPr>
          <w:rFonts w:ascii="Arial" w:hAnsi="Arial" w:cs="Arial"/>
          <w:sz w:val="22"/>
          <w:szCs w:val="22"/>
        </w:rPr>
        <w:t xml:space="preserve">We returned Juneau on 25 August. </w:t>
      </w:r>
      <w:r w:rsidR="006D5E88">
        <w:rPr>
          <w:rFonts w:ascii="Arial" w:hAnsi="Arial" w:cs="Arial"/>
          <w:sz w:val="22"/>
          <w:szCs w:val="22"/>
        </w:rPr>
        <w:t>Near our last station</w:t>
      </w:r>
      <w:r w:rsidR="0001425A">
        <w:rPr>
          <w:rFonts w:ascii="Arial" w:hAnsi="Arial" w:cs="Arial"/>
          <w:sz w:val="22"/>
          <w:szCs w:val="22"/>
        </w:rPr>
        <w:t xml:space="preserve"> (station 71)</w:t>
      </w:r>
      <w:r w:rsidR="006D5E88">
        <w:rPr>
          <w:rFonts w:ascii="Arial" w:hAnsi="Arial" w:cs="Arial"/>
          <w:sz w:val="22"/>
          <w:szCs w:val="22"/>
        </w:rPr>
        <w:t>, a large “swarm” of moon jellyfish (</w:t>
      </w:r>
      <w:r w:rsidR="006D5E88">
        <w:rPr>
          <w:rFonts w:ascii="Arial" w:hAnsi="Arial" w:cs="Arial"/>
          <w:i/>
          <w:sz w:val="22"/>
          <w:szCs w:val="22"/>
        </w:rPr>
        <w:t>Aurelia</w:t>
      </w:r>
      <w:r w:rsidR="006D5E88" w:rsidRPr="006D5E88">
        <w:rPr>
          <w:rFonts w:ascii="Arial" w:hAnsi="Arial" w:cs="Arial"/>
          <w:i/>
          <w:sz w:val="22"/>
          <w:szCs w:val="22"/>
        </w:rPr>
        <w:t xml:space="preserve"> aurita</w:t>
      </w:r>
      <w:r w:rsidR="006D5E88">
        <w:rPr>
          <w:rFonts w:ascii="Arial" w:hAnsi="Arial" w:cs="Arial"/>
          <w:sz w:val="22"/>
          <w:szCs w:val="22"/>
        </w:rPr>
        <w:t>) was photographed</w:t>
      </w:r>
      <w:r w:rsidR="006C1C67">
        <w:rPr>
          <w:rFonts w:ascii="Arial" w:hAnsi="Arial" w:cs="Arial"/>
          <w:sz w:val="22"/>
          <w:szCs w:val="22"/>
        </w:rPr>
        <w:t>, samples collected, and temperature and salinity</w:t>
      </w:r>
      <w:bookmarkStart w:id="0" w:name="_GoBack"/>
      <w:bookmarkEnd w:id="0"/>
      <w:r w:rsidR="006C1C67">
        <w:rPr>
          <w:rFonts w:ascii="Arial" w:hAnsi="Arial" w:cs="Arial"/>
          <w:sz w:val="22"/>
          <w:szCs w:val="22"/>
        </w:rPr>
        <w:t xml:space="preserve"> profiles measured</w:t>
      </w:r>
      <w:r w:rsidR="00080E72">
        <w:rPr>
          <w:rFonts w:ascii="Arial" w:hAnsi="Arial" w:cs="Arial"/>
          <w:sz w:val="22"/>
          <w:szCs w:val="22"/>
        </w:rPr>
        <w:t>; the site is indicated as station 70 on Figure 1</w:t>
      </w:r>
      <w:r w:rsidR="006C1C67">
        <w:rPr>
          <w:rFonts w:ascii="Arial" w:hAnsi="Arial" w:cs="Arial"/>
          <w:sz w:val="22"/>
          <w:szCs w:val="22"/>
        </w:rPr>
        <w:t xml:space="preserve">. </w:t>
      </w:r>
      <w:r w:rsidR="00941201">
        <w:rPr>
          <w:rFonts w:ascii="Arial" w:hAnsi="Arial" w:cs="Arial"/>
          <w:sz w:val="22"/>
          <w:szCs w:val="22"/>
        </w:rPr>
        <w:t>The main difference in sampling between this cruise and DY15-07, besides geographic area, was that operations on NW15-01</w:t>
      </w:r>
      <w:r w:rsidR="00F4276A">
        <w:rPr>
          <w:rFonts w:ascii="Arial" w:hAnsi="Arial" w:cs="Arial"/>
          <w:sz w:val="22"/>
          <w:szCs w:val="22"/>
        </w:rPr>
        <w:t xml:space="preserve"> Leg 2A were conducted only during daylight (0600-1900 ADT).</w:t>
      </w:r>
    </w:p>
    <w:p w14:paraId="554DF056" w14:textId="77777777" w:rsidR="006C1C67" w:rsidRDefault="006C1C67" w:rsidP="00870288">
      <w:pPr>
        <w:rPr>
          <w:rFonts w:ascii="Arial" w:hAnsi="Arial" w:cs="Arial"/>
          <w:sz w:val="22"/>
          <w:szCs w:val="22"/>
        </w:rPr>
      </w:pPr>
    </w:p>
    <w:p w14:paraId="2A09EE95" w14:textId="46643E4D" w:rsidR="00870288" w:rsidRPr="00870288" w:rsidRDefault="006C1C67" w:rsidP="00870288">
      <w:pPr>
        <w:rPr>
          <w:rFonts w:ascii="Arial" w:hAnsi="Arial" w:cs="Arial"/>
          <w:sz w:val="22"/>
          <w:szCs w:val="22"/>
        </w:rPr>
      </w:pPr>
      <w:r>
        <w:rPr>
          <w:rFonts w:ascii="Arial" w:hAnsi="Arial" w:cs="Arial"/>
          <w:sz w:val="22"/>
          <w:szCs w:val="22"/>
        </w:rPr>
        <w:t>Sampling a</w:t>
      </w:r>
      <w:r w:rsidR="00870288" w:rsidRPr="00870288">
        <w:rPr>
          <w:rFonts w:ascii="Arial" w:hAnsi="Arial" w:cs="Arial"/>
          <w:sz w:val="22"/>
          <w:szCs w:val="22"/>
        </w:rPr>
        <w:t xml:space="preserve">t each </w:t>
      </w:r>
      <w:r>
        <w:rPr>
          <w:rFonts w:ascii="Arial" w:hAnsi="Arial" w:cs="Arial"/>
          <w:sz w:val="22"/>
          <w:szCs w:val="22"/>
        </w:rPr>
        <w:t xml:space="preserve">site was the same as </w:t>
      </w:r>
      <w:r w:rsidR="00941201">
        <w:rPr>
          <w:rFonts w:ascii="Arial" w:hAnsi="Arial" w:cs="Arial"/>
          <w:sz w:val="22"/>
          <w:szCs w:val="22"/>
        </w:rPr>
        <w:t xml:space="preserve">described in the </w:t>
      </w:r>
      <w:r>
        <w:rPr>
          <w:rFonts w:ascii="Arial" w:hAnsi="Arial" w:cs="Arial"/>
          <w:sz w:val="22"/>
          <w:szCs w:val="22"/>
        </w:rPr>
        <w:t>DY15-07</w:t>
      </w:r>
      <w:r w:rsidR="00941201">
        <w:rPr>
          <w:rFonts w:ascii="Arial" w:hAnsi="Arial" w:cs="Arial"/>
          <w:sz w:val="22"/>
          <w:szCs w:val="22"/>
        </w:rPr>
        <w:t xml:space="preserve"> Cruise Report</w:t>
      </w:r>
      <w:r w:rsidR="00080E72">
        <w:rPr>
          <w:rFonts w:ascii="Arial" w:hAnsi="Arial" w:cs="Arial"/>
          <w:sz w:val="22"/>
          <w:szCs w:val="22"/>
        </w:rPr>
        <w:t xml:space="preserve"> (see Table 1 for sampling details)</w:t>
      </w:r>
      <w:r>
        <w:rPr>
          <w:rFonts w:ascii="Arial" w:hAnsi="Arial" w:cs="Arial"/>
          <w:sz w:val="22"/>
          <w:szCs w:val="22"/>
        </w:rPr>
        <w:t>: “</w:t>
      </w:r>
      <w:r w:rsidR="00870288" w:rsidRPr="00870288">
        <w:rPr>
          <w:rFonts w:ascii="Arial" w:hAnsi="Arial" w:cs="Arial"/>
          <w:sz w:val="22"/>
          <w:szCs w:val="22"/>
        </w:rPr>
        <w:t>a bongo tow was conducted first to co</w:t>
      </w:r>
      <w:r w:rsidR="00CC4C19">
        <w:rPr>
          <w:rFonts w:ascii="Arial" w:hAnsi="Arial" w:cs="Arial"/>
          <w:sz w:val="22"/>
          <w:szCs w:val="22"/>
        </w:rPr>
        <w:t>llect zooplankton followed by a</w:t>
      </w:r>
      <w:r w:rsidR="00C4711E">
        <w:rPr>
          <w:rFonts w:ascii="Arial" w:hAnsi="Arial" w:cs="Arial"/>
          <w:sz w:val="22"/>
          <w:szCs w:val="22"/>
        </w:rPr>
        <w:t xml:space="preserve"> Sta</w:t>
      </w:r>
      <w:r w:rsidR="00331820">
        <w:rPr>
          <w:rFonts w:ascii="Arial" w:hAnsi="Arial" w:cs="Arial"/>
          <w:sz w:val="22"/>
          <w:szCs w:val="22"/>
        </w:rPr>
        <w:t>uffer (aka</w:t>
      </w:r>
      <w:r w:rsidR="00CC4C19">
        <w:rPr>
          <w:rFonts w:ascii="Arial" w:hAnsi="Arial" w:cs="Arial"/>
          <w:sz w:val="22"/>
          <w:szCs w:val="22"/>
        </w:rPr>
        <w:t xml:space="preserve"> </w:t>
      </w:r>
      <w:r w:rsidR="00870288" w:rsidRPr="00870288">
        <w:rPr>
          <w:rFonts w:ascii="Arial" w:hAnsi="Arial" w:cs="Arial"/>
          <w:sz w:val="22"/>
          <w:szCs w:val="22"/>
        </w:rPr>
        <w:t>anchovy</w:t>
      </w:r>
      <w:r w:rsidR="00331820">
        <w:rPr>
          <w:rFonts w:ascii="Arial" w:hAnsi="Arial" w:cs="Arial"/>
          <w:sz w:val="22"/>
          <w:szCs w:val="22"/>
        </w:rPr>
        <w:t>)</w:t>
      </w:r>
      <w:r w:rsidR="00870288" w:rsidRPr="00870288">
        <w:rPr>
          <w:rFonts w:ascii="Arial" w:hAnsi="Arial" w:cs="Arial"/>
          <w:sz w:val="22"/>
          <w:szCs w:val="22"/>
        </w:rPr>
        <w:t xml:space="preserve"> trawl to sample age-0 </w:t>
      </w:r>
      <w:r w:rsidR="00E67794">
        <w:rPr>
          <w:rFonts w:ascii="Arial" w:hAnsi="Arial" w:cs="Arial"/>
          <w:sz w:val="22"/>
          <w:szCs w:val="22"/>
        </w:rPr>
        <w:t>W</w:t>
      </w:r>
      <w:r w:rsidR="00870288" w:rsidRPr="00870288">
        <w:rPr>
          <w:rFonts w:ascii="Arial" w:hAnsi="Arial" w:cs="Arial"/>
          <w:sz w:val="22"/>
          <w:szCs w:val="22"/>
        </w:rPr>
        <w:t xml:space="preserve">alleye </w:t>
      </w:r>
      <w:r w:rsidR="00E67794">
        <w:rPr>
          <w:rFonts w:ascii="Arial" w:hAnsi="Arial" w:cs="Arial"/>
          <w:sz w:val="22"/>
          <w:szCs w:val="22"/>
        </w:rPr>
        <w:t>P</w:t>
      </w:r>
      <w:r w:rsidR="00870288" w:rsidRPr="00870288">
        <w:rPr>
          <w:rFonts w:ascii="Arial" w:hAnsi="Arial" w:cs="Arial"/>
          <w:sz w:val="22"/>
          <w:szCs w:val="22"/>
        </w:rPr>
        <w:t>ollock and other forage fishes</w:t>
      </w:r>
      <w:r w:rsidR="00331820">
        <w:rPr>
          <w:rFonts w:ascii="Arial" w:hAnsi="Arial" w:cs="Arial"/>
          <w:sz w:val="22"/>
          <w:szCs w:val="22"/>
        </w:rPr>
        <w:t xml:space="preserve">. </w:t>
      </w:r>
      <w:r w:rsidR="00870288" w:rsidRPr="00870288">
        <w:rPr>
          <w:rFonts w:ascii="Arial" w:hAnsi="Arial" w:cs="Arial"/>
          <w:sz w:val="22"/>
          <w:szCs w:val="22"/>
        </w:rPr>
        <w:t xml:space="preserve">The gear for </w:t>
      </w:r>
      <w:r w:rsidR="00331820">
        <w:rPr>
          <w:rFonts w:ascii="Arial" w:hAnsi="Arial" w:cs="Arial"/>
          <w:sz w:val="22"/>
          <w:szCs w:val="22"/>
        </w:rPr>
        <w:t>zoo</w:t>
      </w:r>
      <w:r w:rsidR="00870288" w:rsidRPr="00870288">
        <w:rPr>
          <w:rFonts w:ascii="Arial" w:hAnsi="Arial" w:cs="Arial"/>
          <w:sz w:val="22"/>
          <w:szCs w:val="22"/>
        </w:rPr>
        <w:t xml:space="preserve">plankton sampling was a 60-cm bongo </w:t>
      </w:r>
      <w:r w:rsidR="00CC4C19">
        <w:rPr>
          <w:rFonts w:ascii="Arial" w:hAnsi="Arial" w:cs="Arial"/>
          <w:sz w:val="22"/>
          <w:szCs w:val="22"/>
        </w:rPr>
        <w:t xml:space="preserve">frame </w:t>
      </w:r>
      <w:r w:rsidR="00870288" w:rsidRPr="00870288">
        <w:rPr>
          <w:rFonts w:ascii="Arial" w:hAnsi="Arial" w:cs="Arial"/>
          <w:sz w:val="22"/>
          <w:szCs w:val="22"/>
        </w:rPr>
        <w:t>with 0.505-mm mesh netting paired with a 20-cm bongo with 0.153-mm mesh.</w:t>
      </w:r>
      <w:r>
        <w:rPr>
          <w:rFonts w:ascii="Arial" w:hAnsi="Arial" w:cs="Arial"/>
          <w:sz w:val="22"/>
          <w:szCs w:val="22"/>
        </w:rPr>
        <w:t xml:space="preserve">” </w:t>
      </w:r>
      <w:r w:rsidR="00870288" w:rsidRPr="00870288">
        <w:rPr>
          <w:rFonts w:ascii="Arial" w:hAnsi="Arial" w:cs="Arial"/>
          <w:sz w:val="22"/>
          <w:szCs w:val="22"/>
        </w:rPr>
        <w:t xml:space="preserve"> A </w:t>
      </w:r>
      <w:r>
        <w:rPr>
          <w:rFonts w:ascii="Arial" w:hAnsi="Arial" w:cs="Arial"/>
          <w:sz w:val="22"/>
          <w:szCs w:val="22"/>
        </w:rPr>
        <w:t>SeaCat (SBE-19+) was “</w:t>
      </w:r>
      <w:r w:rsidR="00870288" w:rsidRPr="00870288">
        <w:rPr>
          <w:rFonts w:ascii="Arial" w:hAnsi="Arial" w:cs="Arial"/>
          <w:sz w:val="22"/>
          <w:szCs w:val="22"/>
        </w:rPr>
        <w:t xml:space="preserve">mounted above the bongo to provide depth, temperature, and salinity data.  </w:t>
      </w:r>
      <w:r w:rsidR="003F4012">
        <w:rPr>
          <w:rFonts w:ascii="Arial" w:hAnsi="Arial" w:cs="Arial"/>
          <w:sz w:val="22"/>
          <w:szCs w:val="22"/>
        </w:rPr>
        <w:t>Bongo t</w:t>
      </w:r>
      <w:r w:rsidR="003F4012" w:rsidRPr="00870288">
        <w:rPr>
          <w:rFonts w:ascii="Arial" w:hAnsi="Arial" w:cs="Arial"/>
          <w:sz w:val="22"/>
          <w:szCs w:val="22"/>
        </w:rPr>
        <w:t xml:space="preserve">ows </w:t>
      </w:r>
      <w:r w:rsidR="00870288" w:rsidRPr="00870288">
        <w:rPr>
          <w:rFonts w:ascii="Arial" w:hAnsi="Arial" w:cs="Arial"/>
          <w:sz w:val="22"/>
          <w:szCs w:val="22"/>
        </w:rPr>
        <w:t xml:space="preserve">were to 200 meters depth or 10 meters off the bottom where water depth </w:t>
      </w:r>
      <w:r w:rsidR="00D667C4">
        <w:rPr>
          <w:rFonts w:ascii="Arial" w:hAnsi="Arial" w:cs="Arial"/>
          <w:sz w:val="22"/>
          <w:szCs w:val="22"/>
        </w:rPr>
        <w:t>was</w:t>
      </w:r>
      <w:r w:rsidR="00CC4C19">
        <w:rPr>
          <w:rFonts w:ascii="Arial" w:hAnsi="Arial" w:cs="Arial"/>
          <w:sz w:val="22"/>
          <w:szCs w:val="22"/>
        </w:rPr>
        <w:t xml:space="preserve"> shallower. </w:t>
      </w:r>
      <w:r w:rsidR="00870288" w:rsidRPr="00870288">
        <w:rPr>
          <w:rFonts w:ascii="Arial" w:hAnsi="Arial" w:cs="Arial"/>
          <w:sz w:val="22"/>
          <w:szCs w:val="22"/>
        </w:rPr>
        <w:t>For each</w:t>
      </w:r>
      <w:r w:rsidR="00085A85">
        <w:rPr>
          <w:rFonts w:ascii="Arial" w:hAnsi="Arial" w:cs="Arial"/>
          <w:sz w:val="22"/>
          <w:szCs w:val="22"/>
        </w:rPr>
        <w:t xml:space="preserve"> bongo </w:t>
      </w:r>
      <w:r w:rsidR="00326740">
        <w:rPr>
          <w:rFonts w:ascii="Arial" w:hAnsi="Arial" w:cs="Arial"/>
          <w:sz w:val="22"/>
          <w:szCs w:val="22"/>
        </w:rPr>
        <w:t>array</w:t>
      </w:r>
      <w:r w:rsidR="00870288" w:rsidRPr="00870288">
        <w:rPr>
          <w:rFonts w:ascii="Arial" w:hAnsi="Arial" w:cs="Arial"/>
          <w:sz w:val="22"/>
          <w:szCs w:val="22"/>
        </w:rPr>
        <w:t xml:space="preserve">, Net 1 was preserved </w:t>
      </w:r>
      <w:r w:rsidR="00870288" w:rsidRPr="00870288">
        <w:rPr>
          <w:rFonts w:ascii="Arial" w:hAnsi="Arial" w:cs="Arial"/>
          <w:sz w:val="22"/>
          <w:szCs w:val="22"/>
        </w:rPr>
        <w:lastRenderedPageBreak/>
        <w:t>in</w:t>
      </w:r>
      <w:r w:rsidR="0001425A">
        <w:rPr>
          <w:rFonts w:ascii="Arial" w:hAnsi="Arial" w:cs="Arial"/>
          <w:sz w:val="22"/>
          <w:szCs w:val="22"/>
        </w:rPr>
        <w:t>”</w:t>
      </w:r>
      <w:r w:rsidR="00870288" w:rsidRPr="00870288">
        <w:rPr>
          <w:rFonts w:ascii="Arial" w:hAnsi="Arial" w:cs="Arial"/>
          <w:sz w:val="22"/>
          <w:szCs w:val="22"/>
        </w:rPr>
        <w:t xml:space="preserve"> </w:t>
      </w:r>
      <w:r w:rsidR="0001425A">
        <w:rPr>
          <w:rFonts w:ascii="Arial" w:hAnsi="Arial" w:cs="Arial"/>
          <w:sz w:val="22"/>
          <w:szCs w:val="22"/>
        </w:rPr>
        <w:t>5</w:t>
      </w:r>
      <w:r w:rsidR="00870288" w:rsidRPr="00870288">
        <w:rPr>
          <w:rFonts w:ascii="Arial" w:hAnsi="Arial" w:cs="Arial"/>
          <w:sz w:val="22"/>
          <w:szCs w:val="22"/>
        </w:rPr>
        <w:t>% formal</w:t>
      </w:r>
      <w:r w:rsidR="0001425A">
        <w:rPr>
          <w:rFonts w:ascii="Arial" w:hAnsi="Arial" w:cs="Arial"/>
          <w:sz w:val="22"/>
          <w:szCs w:val="22"/>
        </w:rPr>
        <w:t>in</w:t>
      </w:r>
      <w:r w:rsidR="00870288" w:rsidRPr="00870288">
        <w:rPr>
          <w:rFonts w:ascii="Arial" w:hAnsi="Arial" w:cs="Arial"/>
          <w:sz w:val="22"/>
          <w:szCs w:val="22"/>
        </w:rPr>
        <w:t xml:space="preserve">, </w:t>
      </w:r>
      <w:r w:rsidR="00DB2EDA">
        <w:rPr>
          <w:rFonts w:ascii="Arial" w:hAnsi="Arial" w:cs="Arial"/>
          <w:sz w:val="22"/>
          <w:szCs w:val="22"/>
        </w:rPr>
        <w:t xml:space="preserve">and </w:t>
      </w:r>
      <w:r w:rsidR="00870288" w:rsidRPr="00870288">
        <w:rPr>
          <w:rFonts w:ascii="Arial" w:hAnsi="Arial" w:cs="Arial"/>
          <w:sz w:val="22"/>
          <w:szCs w:val="22"/>
        </w:rPr>
        <w:t>buffered with sodium bor</w:t>
      </w:r>
      <w:r w:rsidR="00085A85">
        <w:rPr>
          <w:rFonts w:ascii="Arial" w:hAnsi="Arial" w:cs="Arial"/>
          <w:sz w:val="22"/>
          <w:szCs w:val="22"/>
        </w:rPr>
        <w:t>ate</w:t>
      </w:r>
      <w:r w:rsidR="0001425A">
        <w:rPr>
          <w:rFonts w:ascii="Arial" w:hAnsi="Arial" w:cs="Arial"/>
          <w:sz w:val="22"/>
          <w:szCs w:val="22"/>
        </w:rPr>
        <w:t xml:space="preserve"> (2% of total volume)</w:t>
      </w:r>
      <w:r w:rsidR="00160A68">
        <w:rPr>
          <w:rFonts w:ascii="Arial" w:hAnsi="Arial" w:cs="Arial"/>
          <w:sz w:val="22"/>
          <w:szCs w:val="22"/>
        </w:rPr>
        <w:t xml:space="preserve">. </w:t>
      </w:r>
      <w:r w:rsidR="0001425A">
        <w:rPr>
          <w:rFonts w:ascii="Arial" w:hAnsi="Arial" w:cs="Arial"/>
          <w:sz w:val="22"/>
          <w:szCs w:val="22"/>
        </w:rPr>
        <w:t>“</w:t>
      </w:r>
      <w:r w:rsidR="00E67794">
        <w:rPr>
          <w:rFonts w:ascii="Arial" w:hAnsi="Arial" w:cs="Arial"/>
          <w:sz w:val="22"/>
          <w:szCs w:val="22"/>
        </w:rPr>
        <w:t xml:space="preserve">At selected stations, zooplankton from Net 2 from both </w:t>
      </w:r>
      <w:r w:rsidR="00326740">
        <w:rPr>
          <w:rFonts w:ascii="Arial" w:hAnsi="Arial" w:cs="Arial"/>
          <w:sz w:val="22"/>
          <w:szCs w:val="22"/>
        </w:rPr>
        <w:t>arrays</w:t>
      </w:r>
      <w:r w:rsidR="00E67794">
        <w:rPr>
          <w:rFonts w:ascii="Arial" w:hAnsi="Arial" w:cs="Arial"/>
          <w:sz w:val="22"/>
          <w:szCs w:val="22"/>
        </w:rPr>
        <w:t xml:space="preserve"> w</w:t>
      </w:r>
      <w:r w:rsidR="00331820">
        <w:rPr>
          <w:rFonts w:ascii="Arial" w:hAnsi="Arial" w:cs="Arial"/>
          <w:sz w:val="22"/>
          <w:szCs w:val="22"/>
        </w:rPr>
        <w:t>ere</w:t>
      </w:r>
      <w:r w:rsidR="00E67794">
        <w:rPr>
          <w:rFonts w:ascii="Arial" w:hAnsi="Arial" w:cs="Arial"/>
          <w:sz w:val="22"/>
          <w:szCs w:val="22"/>
        </w:rPr>
        <w:t xml:space="preserve"> sorted and counted and then</w:t>
      </w:r>
      <w:r w:rsidR="00870288" w:rsidRPr="00870288">
        <w:rPr>
          <w:rFonts w:ascii="Arial" w:hAnsi="Arial" w:cs="Arial"/>
          <w:sz w:val="22"/>
          <w:szCs w:val="22"/>
        </w:rPr>
        <w:t xml:space="preserve"> discarded.</w:t>
      </w:r>
      <w:r w:rsidR="00941201">
        <w:rPr>
          <w:rFonts w:ascii="Arial" w:hAnsi="Arial" w:cs="Arial"/>
          <w:sz w:val="22"/>
          <w:szCs w:val="22"/>
        </w:rPr>
        <w:t>”</w:t>
      </w:r>
    </w:p>
    <w:p w14:paraId="5A128DB7" w14:textId="77777777" w:rsidR="006A53F8" w:rsidRPr="00870288" w:rsidRDefault="006A53F8" w:rsidP="00870288">
      <w:pPr>
        <w:pStyle w:val="WPNormal"/>
        <w:rPr>
          <w:rFonts w:ascii="Arial" w:hAnsi="Arial" w:cs="Arial"/>
          <w:b/>
          <w:bCs/>
          <w:color w:val="000000"/>
          <w:sz w:val="22"/>
          <w:szCs w:val="22"/>
        </w:rPr>
      </w:pPr>
    </w:p>
    <w:p w14:paraId="14D3792E" w14:textId="3EC0D914" w:rsidR="00870288" w:rsidRPr="00870288" w:rsidRDefault="00F4276A" w:rsidP="00870288">
      <w:pPr>
        <w:pStyle w:val="WPNormal"/>
        <w:rPr>
          <w:rFonts w:ascii="Arial" w:hAnsi="Arial" w:cs="Arial"/>
          <w:sz w:val="22"/>
          <w:szCs w:val="22"/>
        </w:rPr>
      </w:pPr>
      <w:r>
        <w:rPr>
          <w:rFonts w:ascii="Arial" w:hAnsi="Arial" w:cs="Arial"/>
          <w:sz w:val="22"/>
          <w:szCs w:val="22"/>
        </w:rPr>
        <w:t>“</w:t>
      </w:r>
      <w:r w:rsidR="00870288" w:rsidRPr="00870288">
        <w:rPr>
          <w:rFonts w:ascii="Arial" w:hAnsi="Arial" w:cs="Arial"/>
          <w:sz w:val="22"/>
          <w:szCs w:val="22"/>
        </w:rPr>
        <w:t xml:space="preserve">The </w:t>
      </w:r>
      <w:r w:rsidR="00C4711E">
        <w:rPr>
          <w:rFonts w:ascii="Arial" w:hAnsi="Arial" w:cs="Arial"/>
          <w:sz w:val="22"/>
          <w:szCs w:val="22"/>
        </w:rPr>
        <w:t>Stauffer</w:t>
      </w:r>
      <w:r w:rsidR="00870288" w:rsidRPr="00870288">
        <w:rPr>
          <w:rFonts w:ascii="Arial" w:hAnsi="Arial" w:cs="Arial"/>
          <w:sz w:val="22"/>
          <w:szCs w:val="22"/>
        </w:rPr>
        <w:t xml:space="preserve"> trawl was deployed to a de</w:t>
      </w:r>
      <w:r w:rsidR="00D667C4">
        <w:rPr>
          <w:rFonts w:ascii="Arial" w:hAnsi="Arial" w:cs="Arial"/>
          <w:sz w:val="22"/>
          <w:szCs w:val="22"/>
        </w:rPr>
        <w:t>pth of 200 meters, or 10 meters</w:t>
      </w:r>
      <w:r w:rsidR="00870288" w:rsidRPr="00870288">
        <w:rPr>
          <w:rFonts w:ascii="Arial" w:hAnsi="Arial" w:cs="Arial"/>
          <w:sz w:val="22"/>
          <w:szCs w:val="22"/>
        </w:rPr>
        <w:t xml:space="preserve"> off the bottom, whichever was shallowest.  A SBE-39 was deployed on the headrope as a backup depth sensor</w:t>
      </w:r>
      <w:r w:rsidR="00DB2EDA">
        <w:rPr>
          <w:rFonts w:ascii="Arial" w:hAnsi="Arial" w:cs="Arial"/>
          <w:sz w:val="22"/>
          <w:szCs w:val="22"/>
        </w:rPr>
        <w:t>, and data were saved</w:t>
      </w:r>
      <w:r w:rsidR="00870288" w:rsidRPr="00870288">
        <w:rPr>
          <w:rFonts w:ascii="Arial" w:hAnsi="Arial" w:cs="Arial"/>
          <w:sz w:val="22"/>
          <w:szCs w:val="22"/>
        </w:rPr>
        <w:t>.</w:t>
      </w:r>
      <w:r w:rsidR="0001425A">
        <w:rPr>
          <w:rFonts w:ascii="Arial" w:hAnsi="Arial" w:cs="Arial"/>
          <w:sz w:val="22"/>
          <w:szCs w:val="22"/>
        </w:rPr>
        <w:t>”</w:t>
      </w:r>
      <w:r w:rsidR="00870288" w:rsidRPr="00870288">
        <w:rPr>
          <w:rFonts w:ascii="Arial" w:hAnsi="Arial" w:cs="Arial"/>
          <w:sz w:val="22"/>
          <w:szCs w:val="22"/>
        </w:rPr>
        <w:t xml:space="preserve">  </w:t>
      </w:r>
      <w:r w:rsidR="008E7CA2">
        <w:rPr>
          <w:rFonts w:ascii="Arial" w:hAnsi="Arial" w:cs="Arial"/>
          <w:sz w:val="22"/>
          <w:szCs w:val="22"/>
        </w:rPr>
        <w:t xml:space="preserve">A </w:t>
      </w:r>
      <w:r w:rsidR="008E7CA2" w:rsidRPr="00F4276A">
        <w:rPr>
          <w:rFonts w:ascii="Arial" w:hAnsi="Arial" w:cs="Arial"/>
          <w:sz w:val="22"/>
          <w:szCs w:val="22"/>
        </w:rPr>
        <w:t xml:space="preserve">Simrad </w:t>
      </w:r>
      <w:r w:rsidR="008E7CA2">
        <w:rPr>
          <w:rFonts w:ascii="Arial" w:hAnsi="Arial" w:cs="Arial"/>
          <w:sz w:val="22"/>
          <w:szCs w:val="22"/>
        </w:rPr>
        <w:t>sounder</w:t>
      </w:r>
      <w:r w:rsidR="008E7CA2" w:rsidRPr="00F4276A">
        <w:rPr>
          <w:rFonts w:ascii="Arial" w:hAnsi="Arial" w:cs="Arial"/>
          <w:sz w:val="22"/>
          <w:szCs w:val="22"/>
        </w:rPr>
        <w:t xml:space="preserve"> (model #FS900)</w:t>
      </w:r>
      <w:r w:rsidR="008E7CA2">
        <w:rPr>
          <w:rFonts w:ascii="Arial" w:hAnsi="Arial" w:cs="Arial"/>
          <w:sz w:val="22"/>
          <w:szCs w:val="22"/>
        </w:rPr>
        <w:t xml:space="preserve"> was attached to the headrope center and transmitted echo sweeps and depth information via a third wire.</w:t>
      </w:r>
      <w:r>
        <w:rPr>
          <w:rFonts w:ascii="Arial" w:hAnsi="Arial" w:cs="Arial"/>
          <w:sz w:val="22"/>
          <w:szCs w:val="22"/>
        </w:rPr>
        <w:t xml:space="preserve"> </w:t>
      </w:r>
      <w:r w:rsidR="0001425A">
        <w:rPr>
          <w:rFonts w:ascii="Arial" w:hAnsi="Arial" w:cs="Arial"/>
          <w:sz w:val="22"/>
          <w:szCs w:val="22"/>
        </w:rPr>
        <w:t>“</w:t>
      </w:r>
      <w:r w:rsidR="00870288" w:rsidRPr="00870288">
        <w:rPr>
          <w:rFonts w:ascii="Arial" w:hAnsi="Arial" w:cs="Arial"/>
          <w:sz w:val="22"/>
          <w:szCs w:val="22"/>
        </w:rPr>
        <w:t xml:space="preserve">Standard trawl operations were used for deployment.  The trawl </w:t>
      </w:r>
      <w:r w:rsidR="00160A68">
        <w:rPr>
          <w:rFonts w:ascii="Arial" w:hAnsi="Arial" w:cs="Arial"/>
          <w:sz w:val="22"/>
          <w:szCs w:val="22"/>
        </w:rPr>
        <w:t>was</w:t>
      </w:r>
      <w:r w:rsidR="00870288" w:rsidRPr="00870288">
        <w:rPr>
          <w:rFonts w:ascii="Arial" w:hAnsi="Arial" w:cs="Arial"/>
          <w:sz w:val="22"/>
          <w:szCs w:val="22"/>
        </w:rPr>
        <w:t xml:space="preserve"> fished over a double-oblique path.</w:t>
      </w:r>
      <w:r>
        <w:rPr>
          <w:rFonts w:ascii="Arial" w:hAnsi="Arial" w:cs="Arial"/>
          <w:sz w:val="22"/>
          <w:szCs w:val="22"/>
        </w:rPr>
        <w:t xml:space="preserve">” </w:t>
      </w:r>
      <w:r w:rsidR="00870288" w:rsidRPr="00870288">
        <w:rPr>
          <w:rFonts w:ascii="Arial" w:hAnsi="Arial" w:cs="Arial"/>
          <w:sz w:val="22"/>
          <w:szCs w:val="22"/>
        </w:rPr>
        <w:t xml:space="preserve">  </w:t>
      </w:r>
    </w:p>
    <w:p w14:paraId="0FDC8912" w14:textId="77777777" w:rsidR="00870288" w:rsidRPr="00870288" w:rsidRDefault="00870288" w:rsidP="00870288">
      <w:pPr>
        <w:pStyle w:val="WPNormal"/>
        <w:rPr>
          <w:rFonts w:ascii="Arial" w:hAnsi="Arial" w:cs="Arial"/>
          <w:sz w:val="22"/>
          <w:szCs w:val="22"/>
        </w:rPr>
      </w:pPr>
    </w:p>
    <w:p w14:paraId="1A83233A" w14:textId="77777777" w:rsidR="00870288" w:rsidRDefault="00F4276A" w:rsidP="00870288">
      <w:pPr>
        <w:pStyle w:val="WPNormal"/>
        <w:rPr>
          <w:rFonts w:ascii="Arial" w:hAnsi="Arial" w:cs="Arial"/>
          <w:sz w:val="22"/>
          <w:szCs w:val="22"/>
        </w:rPr>
      </w:pPr>
      <w:r>
        <w:rPr>
          <w:rFonts w:ascii="Arial" w:hAnsi="Arial" w:cs="Arial"/>
          <w:sz w:val="22"/>
          <w:szCs w:val="22"/>
        </w:rPr>
        <w:t>“</w:t>
      </w:r>
      <w:r w:rsidR="00870288" w:rsidRPr="00870288">
        <w:rPr>
          <w:rFonts w:ascii="Arial" w:hAnsi="Arial" w:cs="Arial"/>
          <w:sz w:val="22"/>
          <w:szCs w:val="22"/>
        </w:rPr>
        <w:t xml:space="preserve">Walleye pollock (all age classes), Pacific cod, rockfishes, sablefish, capelin, eulachon, and flatfishes were sorted from the catch. Flatfishes were sorted to species if possible. Standard length (SL) was the body-length metric for age-0 </w:t>
      </w:r>
      <w:r w:rsidR="0091724D">
        <w:rPr>
          <w:rFonts w:ascii="Arial" w:hAnsi="Arial" w:cs="Arial"/>
          <w:sz w:val="22"/>
          <w:szCs w:val="22"/>
        </w:rPr>
        <w:t>W</w:t>
      </w:r>
      <w:r w:rsidR="00870288" w:rsidRPr="00870288">
        <w:rPr>
          <w:rFonts w:ascii="Arial" w:hAnsi="Arial" w:cs="Arial"/>
          <w:sz w:val="22"/>
          <w:szCs w:val="22"/>
        </w:rPr>
        <w:t xml:space="preserve">alleye </w:t>
      </w:r>
      <w:r w:rsidR="0091724D">
        <w:rPr>
          <w:rFonts w:ascii="Arial" w:hAnsi="Arial" w:cs="Arial"/>
          <w:sz w:val="22"/>
          <w:szCs w:val="22"/>
        </w:rPr>
        <w:t>P</w:t>
      </w:r>
      <w:r w:rsidR="00870288" w:rsidRPr="00870288">
        <w:rPr>
          <w:rFonts w:ascii="Arial" w:hAnsi="Arial" w:cs="Arial"/>
          <w:sz w:val="22"/>
          <w:szCs w:val="22"/>
        </w:rPr>
        <w:t xml:space="preserve">ollock. Fork length (FL) was the body-length metric for age-1+ </w:t>
      </w:r>
      <w:r w:rsidR="0091724D">
        <w:rPr>
          <w:rFonts w:ascii="Arial" w:hAnsi="Arial" w:cs="Arial"/>
          <w:sz w:val="22"/>
          <w:szCs w:val="22"/>
        </w:rPr>
        <w:t>W</w:t>
      </w:r>
      <w:r w:rsidR="00870288" w:rsidRPr="00870288">
        <w:rPr>
          <w:rFonts w:ascii="Arial" w:hAnsi="Arial" w:cs="Arial"/>
          <w:sz w:val="22"/>
          <w:szCs w:val="22"/>
        </w:rPr>
        <w:t xml:space="preserve">alleye </w:t>
      </w:r>
      <w:r w:rsidR="0091724D">
        <w:rPr>
          <w:rFonts w:ascii="Arial" w:hAnsi="Arial" w:cs="Arial"/>
          <w:sz w:val="22"/>
          <w:szCs w:val="22"/>
        </w:rPr>
        <w:t>P</w:t>
      </w:r>
      <w:r w:rsidR="00870288" w:rsidRPr="00870288">
        <w:rPr>
          <w:rFonts w:ascii="Arial" w:hAnsi="Arial" w:cs="Arial"/>
          <w:sz w:val="22"/>
          <w:szCs w:val="22"/>
        </w:rPr>
        <w:t xml:space="preserve">ollock. </w:t>
      </w:r>
      <w:r w:rsidR="0091724D">
        <w:rPr>
          <w:rFonts w:ascii="Arial" w:hAnsi="Arial" w:cs="Arial"/>
          <w:sz w:val="22"/>
          <w:szCs w:val="22"/>
        </w:rPr>
        <w:t>T</w:t>
      </w:r>
      <w:r w:rsidR="00870288" w:rsidRPr="00870288">
        <w:rPr>
          <w:rFonts w:ascii="Arial" w:hAnsi="Arial" w:cs="Arial"/>
          <w:sz w:val="22"/>
          <w:szCs w:val="22"/>
        </w:rPr>
        <w:t xml:space="preserve">he following groups were frozen for subsequent examination in the laboratory: age-0 </w:t>
      </w:r>
      <w:r w:rsidR="0091724D">
        <w:rPr>
          <w:rFonts w:ascii="Arial" w:hAnsi="Arial" w:cs="Arial"/>
          <w:sz w:val="22"/>
          <w:szCs w:val="22"/>
        </w:rPr>
        <w:t>W</w:t>
      </w:r>
      <w:r w:rsidR="00870288" w:rsidRPr="00870288">
        <w:rPr>
          <w:rFonts w:ascii="Arial" w:hAnsi="Arial" w:cs="Arial"/>
          <w:sz w:val="22"/>
          <w:szCs w:val="22"/>
        </w:rPr>
        <w:t xml:space="preserve">alleye </w:t>
      </w:r>
      <w:r w:rsidR="0091724D">
        <w:rPr>
          <w:rFonts w:ascii="Arial" w:hAnsi="Arial" w:cs="Arial"/>
          <w:sz w:val="22"/>
          <w:szCs w:val="22"/>
        </w:rPr>
        <w:t>P</w:t>
      </w:r>
      <w:r w:rsidR="00870288" w:rsidRPr="00870288">
        <w:rPr>
          <w:rFonts w:ascii="Arial" w:hAnsi="Arial" w:cs="Arial"/>
          <w:sz w:val="22"/>
          <w:szCs w:val="22"/>
        </w:rPr>
        <w:t xml:space="preserve">ollock, </w:t>
      </w:r>
      <w:r w:rsidR="00FD6EA3">
        <w:rPr>
          <w:rFonts w:ascii="Arial" w:hAnsi="Arial" w:cs="Arial"/>
          <w:sz w:val="22"/>
          <w:szCs w:val="22"/>
        </w:rPr>
        <w:t>age-1 W</w:t>
      </w:r>
      <w:r w:rsidR="00FD6EA3" w:rsidRPr="00870288">
        <w:rPr>
          <w:rFonts w:ascii="Arial" w:hAnsi="Arial" w:cs="Arial"/>
          <w:sz w:val="22"/>
          <w:szCs w:val="22"/>
        </w:rPr>
        <w:t xml:space="preserve">alleye </w:t>
      </w:r>
      <w:r w:rsidR="00FD6EA3">
        <w:rPr>
          <w:rFonts w:ascii="Arial" w:hAnsi="Arial" w:cs="Arial"/>
          <w:sz w:val="22"/>
          <w:szCs w:val="22"/>
        </w:rPr>
        <w:t xml:space="preserve">Pollock, </w:t>
      </w:r>
      <w:r w:rsidR="00870288" w:rsidRPr="00870288">
        <w:rPr>
          <w:rFonts w:ascii="Arial" w:hAnsi="Arial" w:cs="Arial"/>
          <w:sz w:val="22"/>
          <w:szCs w:val="22"/>
        </w:rPr>
        <w:t xml:space="preserve">age-0 Pacific </w:t>
      </w:r>
      <w:r w:rsidR="0091724D">
        <w:rPr>
          <w:rFonts w:ascii="Arial" w:hAnsi="Arial" w:cs="Arial"/>
          <w:sz w:val="22"/>
          <w:szCs w:val="22"/>
        </w:rPr>
        <w:t>C</w:t>
      </w:r>
      <w:r w:rsidR="00870288" w:rsidRPr="00870288">
        <w:rPr>
          <w:rFonts w:ascii="Arial" w:hAnsi="Arial" w:cs="Arial"/>
          <w:sz w:val="22"/>
          <w:szCs w:val="22"/>
        </w:rPr>
        <w:t xml:space="preserve">od, </w:t>
      </w:r>
      <w:r w:rsidR="00FD6EA3">
        <w:rPr>
          <w:rFonts w:ascii="Arial" w:hAnsi="Arial" w:cs="Arial"/>
          <w:sz w:val="22"/>
          <w:szCs w:val="22"/>
        </w:rPr>
        <w:t xml:space="preserve">age-0 rockfish, </w:t>
      </w:r>
      <w:r w:rsidR="00870288" w:rsidRPr="00870288">
        <w:rPr>
          <w:rFonts w:ascii="Arial" w:hAnsi="Arial" w:cs="Arial"/>
          <w:sz w:val="22"/>
          <w:szCs w:val="22"/>
        </w:rPr>
        <w:t>and flatfish</w:t>
      </w:r>
      <w:r>
        <w:rPr>
          <w:rFonts w:ascii="Arial" w:hAnsi="Arial" w:cs="Arial"/>
          <w:sz w:val="22"/>
          <w:szCs w:val="22"/>
        </w:rPr>
        <w:t xml:space="preserve"> species (flatfish &lt;100 mm TL).” Rockfishes were</w:t>
      </w:r>
      <w:r w:rsidR="00E66EF3">
        <w:rPr>
          <w:rFonts w:ascii="Arial" w:hAnsi="Arial" w:cs="Arial"/>
          <w:sz w:val="22"/>
          <w:szCs w:val="22"/>
        </w:rPr>
        <w:t xml:space="preserve"> flash frozen in the –80</w:t>
      </w:r>
      <w:r w:rsidR="00870288" w:rsidRPr="00870288">
        <w:rPr>
          <w:rFonts w:ascii="Arial" w:hAnsi="Arial" w:cs="Arial"/>
          <w:sz w:val="22"/>
          <w:szCs w:val="22"/>
          <w:vertAlign w:val="superscript"/>
        </w:rPr>
        <w:t>o</w:t>
      </w:r>
      <w:r w:rsidR="00870288" w:rsidRPr="00870288">
        <w:rPr>
          <w:rFonts w:ascii="Arial" w:hAnsi="Arial" w:cs="Arial"/>
          <w:sz w:val="22"/>
          <w:szCs w:val="22"/>
        </w:rPr>
        <w:t>C fr</w:t>
      </w:r>
      <w:r w:rsidR="00E66EF3">
        <w:rPr>
          <w:rFonts w:ascii="Arial" w:hAnsi="Arial" w:cs="Arial"/>
          <w:sz w:val="22"/>
          <w:szCs w:val="22"/>
        </w:rPr>
        <w:t>eezer</w:t>
      </w:r>
      <w:r>
        <w:rPr>
          <w:rFonts w:ascii="Arial" w:hAnsi="Arial" w:cs="Arial"/>
          <w:sz w:val="22"/>
          <w:szCs w:val="22"/>
        </w:rPr>
        <w:t xml:space="preserve">. All other frozen specimens were kept in a </w:t>
      </w:r>
      <w:r w:rsidR="002F21CC">
        <w:rPr>
          <w:rFonts w:ascii="Arial" w:hAnsi="Arial" w:cs="Arial"/>
          <w:sz w:val="22"/>
          <w:szCs w:val="22"/>
        </w:rPr>
        <w:t xml:space="preserve">standard </w:t>
      </w:r>
      <w:r>
        <w:rPr>
          <w:rFonts w:ascii="Arial" w:hAnsi="Arial" w:cs="Arial"/>
          <w:sz w:val="22"/>
          <w:szCs w:val="22"/>
        </w:rPr>
        <w:t>chest freezer</w:t>
      </w:r>
      <w:r w:rsidR="00870288" w:rsidRPr="00870288">
        <w:rPr>
          <w:rFonts w:ascii="Arial" w:hAnsi="Arial" w:cs="Arial"/>
          <w:sz w:val="22"/>
          <w:szCs w:val="22"/>
        </w:rPr>
        <w:t xml:space="preserve">. </w:t>
      </w:r>
    </w:p>
    <w:p w14:paraId="33EB1793" w14:textId="77777777" w:rsidR="0091724D" w:rsidRPr="00870288" w:rsidRDefault="0091724D" w:rsidP="00870288">
      <w:pPr>
        <w:pStyle w:val="WPNormal"/>
        <w:rPr>
          <w:rFonts w:ascii="Arial" w:hAnsi="Arial" w:cs="Arial"/>
          <w:sz w:val="22"/>
          <w:szCs w:val="22"/>
        </w:rPr>
      </w:pPr>
    </w:p>
    <w:p w14:paraId="5CF44262" w14:textId="77777777" w:rsidR="00D10229" w:rsidRPr="0091724D" w:rsidRDefault="00D10229" w:rsidP="0091724D">
      <w:pPr>
        <w:pStyle w:val="WPNormal"/>
        <w:rPr>
          <w:rFonts w:ascii="Arial" w:hAnsi="Arial" w:cs="Arial"/>
          <w:sz w:val="22"/>
          <w:szCs w:val="22"/>
        </w:rPr>
      </w:pPr>
      <w:r w:rsidRPr="00870288">
        <w:rPr>
          <w:rFonts w:ascii="Arial" w:hAnsi="Arial" w:cs="Arial"/>
          <w:b/>
          <w:bCs/>
          <w:color w:val="000000"/>
          <w:sz w:val="22"/>
          <w:szCs w:val="22"/>
        </w:rPr>
        <w:t>Days Lost to Weather:</w:t>
      </w:r>
    </w:p>
    <w:p w14:paraId="21A39D98" w14:textId="77777777" w:rsidR="00D10229" w:rsidRPr="00870288" w:rsidRDefault="00B26866">
      <w:pPr>
        <w:widowControl w:val="0"/>
        <w:tabs>
          <w:tab w:val="left" w:pos="180"/>
        </w:tabs>
        <w:autoSpaceDE w:val="0"/>
        <w:autoSpaceDN w:val="0"/>
        <w:adjustRightInd w:val="0"/>
        <w:spacing w:before="19"/>
        <w:rPr>
          <w:rFonts w:ascii="Arial" w:hAnsi="Arial" w:cs="Arial"/>
          <w:color w:val="000000"/>
          <w:sz w:val="22"/>
          <w:szCs w:val="22"/>
        </w:rPr>
      </w:pPr>
      <w:r>
        <w:rPr>
          <w:rFonts w:ascii="Arial" w:hAnsi="Arial" w:cs="Arial"/>
          <w:color w:val="000000"/>
          <w:sz w:val="22"/>
          <w:szCs w:val="22"/>
        </w:rPr>
        <w:t>No days were lost to weather</w:t>
      </w:r>
      <w:r w:rsidR="00A2210A">
        <w:rPr>
          <w:rFonts w:ascii="Arial" w:hAnsi="Arial" w:cs="Arial"/>
          <w:color w:val="000000"/>
          <w:sz w:val="22"/>
          <w:szCs w:val="22"/>
        </w:rPr>
        <w:t>. However, high seas slowed</w:t>
      </w:r>
      <w:r>
        <w:rPr>
          <w:rFonts w:ascii="Arial" w:hAnsi="Arial" w:cs="Arial"/>
          <w:color w:val="000000"/>
          <w:sz w:val="22"/>
          <w:szCs w:val="22"/>
        </w:rPr>
        <w:t xml:space="preserve"> operations </w:t>
      </w:r>
      <w:r w:rsidR="00A2210A">
        <w:rPr>
          <w:rFonts w:ascii="Arial" w:hAnsi="Arial" w:cs="Arial"/>
          <w:color w:val="000000"/>
          <w:sz w:val="22"/>
          <w:szCs w:val="22"/>
        </w:rPr>
        <w:t>during storms</w:t>
      </w:r>
      <w:r w:rsidR="00D818DC">
        <w:rPr>
          <w:rFonts w:ascii="Arial" w:hAnsi="Arial" w:cs="Arial"/>
          <w:color w:val="000000"/>
          <w:sz w:val="22"/>
          <w:szCs w:val="22"/>
        </w:rPr>
        <w:t xml:space="preserve"> and prevented plankton sampling at two stations (48 and 50)</w:t>
      </w:r>
      <w:r w:rsidR="00A2210A">
        <w:rPr>
          <w:rFonts w:ascii="Arial" w:hAnsi="Arial" w:cs="Arial"/>
          <w:color w:val="000000"/>
          <w:sz w:val="22"/>
          <w:szCs w:val="22"/>
        </w:rPr>
        <w:t>; nevertheless, on average, 4.4 sites were sampled daily.</w:t>
      </w:r>
    </w:p>
    <w:p w14:paraId="1CE18A97" w14:textId="77777777" w:rsidR="00D10229" w:rsidRPr="00870288" w:rsidRDefault="00D10229">
      <w:pPr>
        <w:widowControl w:val="0"/>
        <w:tabs>
          <w:tab w:val="left" w:pos="90"/>
        </w:tabs>
        <w:autoSpaceDE w:val="0"/>
        <w:autoSpaceDN w:val="0"/>
        <w:adjustRightInd w:val="0"/>
        <w:spacing w:before="139"/>
        <w:rPr>
          <w:rFonts w:ascii="Arial" w:hAnsi="Arial" w:cs="Arial"/>
          <w:b/>
          <w:bCs/>
          <w:color w:val="000000"/>
          <w:sz w:val="22"/>
          <w:szCs w:val="22"/>
        </w:rPr>
      </w:pPr>
      <w:r w:rsidRPr="00870288">
        <w:rPr>
          <w:rFonts w:ascii="Arial" w:hAnsi="Arial" w:cs="Arial"/>
          <w:b/>
          <w:bCs/>
          <w:color w:val="000000"/>
          <w:sz w:val="22"/>
          <w:szCs w:val="22"/>
        </w:rPr>
        <w:t>Days Lost to Equipment Failure:</w:t>
      </w:r>
    </w:p>
    <w:p w14:paraId="138E8971" w14:textId="77777777" w:rsidR="00D10229" w:rsidRPr="00870288" w:rsidRDefault="00405932">
      <w:pPr>
        <w:widowControl w:val="0"/>
        <w:tabs>
          <w:tab w:val="left" w:pos="180"/>
        </w:tabs>
        <w:autoSpaceDE w:val="0"/>
        <w:autoSpaceDN w:val="0"/>
        <w:adjustRightInd w:val="0"/>
        <w:spacing w:before="19"/>
        <w:rPr>
          <w:rFonts w:ascii="Arial" w:hAnsi="Arial" w:cs="Arial"/>
          <w:color w:val="000000"/>
          <w:sz w:val="22"/>
          <w:szCs w:val="22"/>
        </w:rPr>
      </w:pPr>
      <w:r>
        <w:rPr>
          <w:rFonts w:ascii="Arial" w:hAnsi="Arial" w:cs="Arial"/>
          <w:sz w:val="22"/>
          <w:szCs w:val="22"/>
        </w:rPr>
        <w:tab/>
      </w:r>
      <w:r w:rsidR="0091724D">
        <w:rPr>
          <w:rFonts w:ascii="Arial" w:hAnsi="Arial" w:cs="Arial"/>
          <w:sz w:val="22"/>
          <w:szCs w:val="22"/>
        </w:rPr>
        <w:t>0</w:t>
      </w:r>
    </w:p>
    <w:p w14:paraId="5E3B6B92" w14:textId="77777777" w:rsidR="00ED0391" w:rsidRPr="00870288" w:rsidRDefault="00D10229" w:rsidP="00ED0391">
      <w:pPr>
        <w:widowControl w:val="0"/>
        <w:tabs>
          <w:tab w:val="left" w:pos="90"/>
        </w:tabs>
        <w:autoSpaceDE w:val="0"/>
        <w:autoSpaceDN w:val="0"/>
        <w:adjustRightInd w:val="0"/>
        <w:spacing w:before="199"/>
        <w:rPr>
          <w:rFonts w:ascii="Arial" w:hAnsi="Arial" w:cs="Arial"/>
          <w:b/>
          <w:bCs/>
          <w:color w:val="000000"/>
          <w:sz w:val="22"/>
          <w:szCs w:val="22"/>
        </w:rPr>
      </w:pPr>
      <w:r w:rsidRPr="00870288">
        <w:rPr>
          <w:rFonts w:ascii="Arial" w:hAnsi="Arial" w:cs="Arial"/>
          <w:b/>
          <w:bCs/>
          <w:color w:val="000000"/>
          <w:sz w:val="22"/>
          <w:szCs w:val="22"/>
        </w:rPr>
        <w:t>Recommendations:</w:t>
      </w:r>
    </w:p>
    <w:p w14:paraId="289AB0BC" w14:textId="77777777" w:rsidR="00D10229" w:rsidRPr="00870288" w:rsidRDefault="00ED0391" w:rsidP="00A436DF">
      <w:pPr>
        <w:widowControl w:val="0"/>
        <w:tabs>
          <w:tab w:val="left" w:pos="90"/>
        </w:tabs>
        <w:autoSpaceDE w:val="0"/>
        <w:autoSpaceDN w:val="0"/>
        <w:adjustRightInd w:val="0"/>
        <w:spacing w:before="199"/>
        <w:rPr>
          <w:rFonts w:ascii="Arial" w:hAnsi="Arial" w:cs="Arial"/>
          <w:b/>
          <w:bCs/>
          <w:color w:val="000000"/>
          <w:sz w:val="22"/>
          <w:szCs w:val="22"/>
        </w:rPr>
      </w:pPr>
      <w:r w:rsidRPr="00870288">
        <w:rPr>
          <w:rFonts w:ascii="Arial" w:hAnsi="Arial" w:cs="Arial"/>
          <w:bCs/>
          <w:color w:val="000000"/>
          <w:sz w:val="22"/>
          <w:szCs w:val="22"/>
        </w:rPr>
        <w:t xml:space="preserve">   None</w:t>
      </w:r>
    </w:p>
    <w:p w14:paraId="517AD6F7" w14:textId="77777777" w:rsidR="00D10229" w:rsidRPr="00870288" w:rsidRDefault="00D10229">
      <w:pPr>
        <w:widowControl w:val="0"/>
        <w:tabs>
          <w:tab w:val="left" w:pos="90"/>
        </w:tabs>
        <w:autoSpaceDE w:val="0"/>
        <w:autoSpaceDN w:val="0"/>
        <w:adjustRightInd w:val="0"/>
        <w:spacing w:before="439"/>
        <w:rPr>
          <w:rFonts w:ascii="Arial" w:hAnsi="Arial" w:cs="Arial"/>
          <w:b/>
          <w:bCs/>
          <w:color w:val="000000"/>
          <w:sz w:val="22"/>
          <w:szCs w:val="22"/>
        </w:rPr>
      </w:pPr>
      <w:r w:rsidRPr="00870288">
        <w:rPr>
          <w:rFonts w:ascii="Arial" w:hAnsi="Arial" w:cs="Arial"/>
          <w:b/>
          <w:bCs/>
          <w:color w:val="000000"/>
          <w:sz w:val="22"/>
          <w:szCs w:val="22"/>
        </w:rPr>
        <w:t>Acknowledgments:</w:t>
      </w:r>
    </w:p>
    <w:p w14:paraId="7095A42F" w14:textId="77777777" w:rsidR="00D10229" w:rsidRPr="00870288" w:rsidRDefault="00D10229">
      <w:pPr>
        <w:widowControl w:val="0"/>
        <w:tabs>
          <w:tab w:val="left" w:pos="180"/>
        </w:tabs>
        <w:autoSpaceDE w:val="0"/>
        <w:autoSpaceDN w:val="0"/>
        <w:adjustRightInd w:val="0"/>
        <w:spacing w:before="19"/>
        <w:rPr>
          <w:rFonts w:ascii="Arial" w:hAnsi="Arial" w:cs="Arial"/>
          <w:color w:val="000000"/>
          <w:sz w:val="22"/>
          <w:szCs w:val="22"/>
        </w:rPr>
      </w:pPr>
      <w:r w:rsidRPr="00870288">
        <w:rPr>
          <w:rFonts w:ascii="Arial" w:hAnsi="Arial" w:cs="Arial"/>
          <w:color w:val="000000"/>
          <w:sz w:val="22"/>
          <w:szCs w:val="22"/>
        </w:rPr>
        <w:t>The scientific party would like to acknowledge t</w:t>
      </w:r>
      <w:r w:rsidR="00A2210A">
        <w:rPr>
          <w:rFonts w:ascii="Arial" w:hAnsi="Arial" w:cs="Arial"/>
          <w:color w:val="000000"/>
          <w:sz w:val="22"/>
          <w:szCs w:val="22"/>
        </w:rPr>
        <w:t>he hard work and support of Captain Ray Haddon</w:t>
      </w:r>
      <w:r w:rsidRPr="00870288">
        <w:rPr>
          <w:rFonts w:ascii="Arial" w:hAnsi="Arial" w:cs="Arial"/>
          <w:color w:val="000000"/>
          <w:sz w:val="22"/>
          <w:szCs w:val="22"/>
        </w:rPr>
        <w:t xml:space="preserve"> and crew of </w:t>
      </w:r>
      <w:r w:rsidR="00A2210A">
        <w:rPr>
          <w:rFonts w:ascii="Arial" w:hAnsi="Arial" w:cs="Arial"/>
          <w:color w:val="000000"/>
          <w:sz w:val="22"/>
          <w:szCs w:val="22"/>
        </w:rPr>
        <w:t>the Northwest Explorer</w:t>
      </w:r>
      <w:r w:rsidRPr="00870288">
        <w:rPr>
          <w:rFonts w:ascii="Arial" w:hAnsi="Arial" w:cs="Arial"/>
          <w:color w:val="000000"/>
          <w:sz w:val="22"/>
          <w:szCs w:val="22"/>
        </w:rPr>
        <w:t>.</w:t>
      </w:r>
    </w:p>
    <w:p w14:paraId="37C892D7" w14:textId="77777777" w:rsidR="00D10229" w:rsidRPr="00A436DF" w:rsidRDefault="00D10229">
      <w:pPr>
        <w:widowControl w:val="0"/>
        <w:tabs>
          <w:tab w:val="left" w:pos="90"/>
        </w:tabs>
        <w:autoSpaceDE w:val="0"/>
        <w:autoSpaceDN w:val="0"/>
        <w:adjustRightInd w:val="0"/>
        <w:spacing w:before="199"/>
        <w:rPr>
          <w:rFonts w:ascii="Arial" w:hAnsi="Arial" w:cs="Arial"/>
          <w:b/>
          <w:bCs/>
          <w:color w:val="000000"/>
          <w:sz w:val="20"/>
          <w:szCs w:val="20"/>
        </w:rPr>
      </w:pPr>
    </w:p>
    <w:p w14:paraId="24B60E03" w14:textId="77777777" w:rsidR="00D10229" w:rsidRPr="00CC4415" w:rsidRDefault="00A436DF">
      <w:pPr>
        <w:widowControl w:val="0"/>
        <w:tabs>
          <w:tab w:val="left" w:pos="90"/>
        </w:tabs>
        <w:autoSpaceDE w:val="0"/>
        <w:autoSpaceDN w:val="0"/>
        <w:adjustRightInd w:val="0"/>
        <w:spacing w:before="199"/>
        <w:rPr>
          <w:rFonts w:ascii="Arial" w:hAnsi="Arial" w:cs="Arial"/>
          <w:b/>
          <w:bCs/>
          <w:color w:val="000000"/>
          <w:sz w:val="22"/>
          <w:szCs w:val="22"/>
        </w:rPr>
      </w:pPr>
      <w:r>
        <w:rPr>
          <w:rFonts w:ascii="Arial" w:hAnsi="Arial" w:cs="Arial"/>
          <w:b/>
          <w:bCs/>
          <w:color w:val="000000"/>
          <w:sz w:val="20"/>
          <w:szCs w:val="20"/>
        </w:rPr>
        <w:br w:type="page"/>
      </w:r>
      <w:r w:rsidR="00D10229" w:rsidRPr="00CC4415">
        <w:rPr>
          <w:rFonts w:ascii="Arial" w:hAnsi="Arial" w:cs="Arial"/>
          <w:b/>
          <w:bCs/>
          <w:color w:val="000000"/>
          <w:sz w:val="22"/>
          <w:szCs w:val="22"/>
        </w:rPr>
        <w:lastRenderedPageBreak/>
        <w:t>Attachments:</w:t>
      </w:r>
    </w:p>
    <w:p w14:paraId="77443CA3" w14:textId="77777777" w:rsidR="00D10229" w:rsidRPr="00A436DF" w:rsidRDefault="00D10229">
      <w:pPr>
        <w:widowControl w:val="0"/>
        <w:tabs>
          <w:tab w:val="left" w:pos="90"/>
        </w:tabs>
        <w:autoSpaceDE w:val="0"/>
        <w:autoSpaceDN w:val="0"/>
        <w:adjustRightInd w:val="0"/>
        <w:spacing w:before="139"/>
        <w:rPr>
          <w:rFonts w:ascii="Arial" w:hAnsi="Arial" w:cs="Arial"/>
          <w:color w:val="000000"/>
          <w:sz w:val="20"/>
          <w:szCs w:val="20"/>
        </w:rPr>
      </w:pPr>
    </w:p>
    <w:p w14:paraId="0FD73839" w14:textId="77777777" w:rsidR="00D10229" w:rsidRPr="00ED7C8D" w:rsidRDefault="00D10229">
      <w:pPr>
        <w:widowControl w:val="0"/>
        <w:tabs>
          <w:tab w:val="left" w:pos="90"/>
        </w:tabs>
        <w:autoSpaceDE w:val="0"/>
        <w:autoSpaceDN w:val="0"/>
        <w:adjustRightInd w:val="0"/>
        <w:spacing w:before="139"/>
        <w:rPr>
          <w:rFonts w:ascii="Arial" w:hAnsi="Arial" w:cs="Arial"/>
          <w:color w:val="000000"/>
          <w:sz w:val="22"/>
          <w:szCs w:val="22"/>
        </w:rPr>
      </w:pPr>
      <w:r w:rsidRPr="00ED7C8D">
        <w:rPr>
          <w:rFonts w:ascii="Arial" w:hAnsi="Arial" w:cs="Arial"/>
          <w:color w:val="000000"/>
          <w:sz w:val="22"/>
          <w:szCs w:val="22"/>
        </w:rPr>
        <w:t xml:space="preserve">Figure 1.  </w:t>
      </w:r>
      <w:r w:rsidR="00A45703">
        <w:rPr>
          <w:rFonts w:ascii="Arial" w:hAnsi="Arial" w:cs="Arial"/>
          <w:color w:val="000000"/>
          <w:sz w:val="22"/>
          <w:szCs w:val="22"/>
        </w:rPr>
        <w:t>Sampling locations indicated by station number, which reflects chronological order of occupation.</w:t>
      </w:r>
    </w:p>
    <w:p w14:paraId="4E9491B0" w14:textId="77777777" w:rsidR="00A436DF" w:rsidRPr="00A436DF" w:rsidRDefault="00A436DF">
      <w:pPr>
        <w:widowControl w:val="0"/>
        <w:tabs>
          <w:tab w:val="left" w:pos="90"/>
        </w:tabs>
        <w:autoSpaceDE w:val="0"/>
        <w:autoSpaceDN w:val="0"/>
        <w:adjustRightInd w:val="0"/>
        <w:spacing w:before="139"/>
        <w:rPr>
          <w:rFonts w:ascii="Arial" w:hAnsi="Arial" w:cs="Arial"/>
          <w:color w:val="000000"/>
          <w:sz w:val="20"/>
          <w:szCs w:val="20"/>
        </w:rPr>
      </w:pPr>
    </w:p>
    <w:p w14:paraId="5AEF5956" w14:textId="54D57A1E" w:rsidR="008573BF" w:rsidRDefault="0001425A">
      <w:pPr>
        <w:widowControl w:val="0"/>
        <w:tabs>
          <w:tab w:val="left" w:pos="90"/>
        </w:tabs>
        <w:autoSpaceDE w:val="0"/>
        <w:autoSpaceDN w:val="0"/>
        <w:adjustRightInd w:val="0"/>
        <w:spacing w:before="139"/>
        <w:rPr>
          <w:rFonts w:ascii="Arial" w:hAnsi="Arial" w:cs="Arial"/>
          <w:color w:val="000000"/>
          <w:sz w:val="20"/>
          <w:szCs w:val="20"/>
        </w:rPr>
      </w:pPr>
      <w:r>
        <w:rPr>
          <w:rFonts w:ascii="Arial" w:hAnsi="Arial" w:cs="Arial"/>
          <w:noProof/>
          <w:color w:val="000000"/>
          <w:sz w:val="20"/>
          <w:szCs w:val="20"/>
        </w:rPr>
        <w:drawing>
          <wp:inline distT="0" distB="0" distL="0" distR="0" wp14:anchorId="18DA1700" wp14:editId="68897072">
            <wp:extent cx="5566410" cy="488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6410" cy="4883150"/>
                    </a:xfrm>
                    <a:prstGeom prst="rect">
                      <a:avLst/>
                    </a:prstGeom>
                    <a:noFill/>
                  </pic:spPr>
                </pic:pic>
              </a:graphicData>
            </a:graphic>
          </wp:inline>
        </w:drawing>
      </w:r>
    </w:p>
    <w:p w14:paraId="2B43165B" w14:textId="77777777" w:rsidR="00F63983" w:rsidRDefault="00F63983" w:rsidP="005471B8">
      <w:pPr>
        <w:widowControl w:val="0"/>
        <w:tabs>
          <w:tab w:val="left" w:pos="90"/>
        </w:tabs>
        <w:autoSpaceDE w:val="0"/>
        <w:autoSpaceDN w:val="0"/>
        <w:adjustRightInd w:val="0"/>
        <w:spacing w:before="139"/>
        <w:rPr>
          <w:rFonts w:ascii="Arial" w:hAnsi="Arial" w:cs="Arial"/>
          <w:color w:val="000000"/>
          <w:sz w:val="20"/>
          <w:szCs w:val="20"/>
        </w:rPr>
      </w:pPr>
    </w:p>
    <w:p w14:paraId="47BD59EE" w14:textId="77777777" w:rsidR="0036430F" w:rsidRDefault="0036430F" w:rsidP="00F63983">
      <w:pPr>
        <w:spacing w:after="200" w:line="276" w:lineRule="auto"/>
        <w:rPr>
          <w:rFonts w:ascii="Arial" w:hAnsi="Arial" w:cs="Arial"/>
          <w:color w:val="000000"/>
          <w:sz w:val="22"/>
          <w:szCs w:val="22"/>
        </w:rPr>
        <w:sectPr w:rsidR="0036430F" w:rsidSect="0036430F">
          <w:footerReference w:type="default" r:id="rId9"/>
          <w:pgSz w:w="12240" w:h="15840" w:code="1"/>
          <w:pgMar w:top="720" w:right="720" w:bottom="720" w:left="720" w:header="720" w:footer="720" w:gutter="0"/>
          <w:cols w:space="720"/>
          <w:noEndnote/>
          <w:docGrid w:linePitch="326"/>
        </w:sectPr>
      </w:pPr>
    </w:p>
    <w:p w14:paraId="462FD421" w14:textId="77777777" w:rsidR="00F63983" w:rsidRDefault="00F63983" w:rsidP="00F63983">
      <w:pPr>
        <w:spacing w:after="200" w:line="276" w:lineRule="auto"/>
        <w:rPr>
          <w:rFonts w:ascii="Arial" w:hAnsi="Arial" w:cs="Arial"/>
          <w:color w:val="000000"/>
          <w:sz w:val="22"/>
          <w:szCs w:val="22"/>
        </w:rPr>
      </w:pPr>
      <w:r>
        <w:rPr>
          <w:rFonts w:ascii="Arial" w:hAnsi="Arial" w:cs="Arial"/>
          <w:color w:val="000000"/>
          <w:sz w:val="22"/>
          <w:szCs w:val="22"/>
        </w:rPr>
        <w:lastRenderedPageBreak/>
        <w:t xml:space="preserve">Table 1. </w:t>
      </w:r>
      <w:r w:rsidR="00A45703">
        <w:rPr>
          <w:rFonts w:ascii="Arial" w:hAnsi="Arial" w:cs="Arial"/>
          <w:color w:val="000000"/>
          <w:sz w:val="22"/>
          <w:szCs w:val="22"/>
        </w:rPr>
        <w:t>NW15-01</w:t>
      </w:r>
      <w:r>
        <w:rPr>
          <w:rFonts w:ascii="Arial" w:hAnsi="Arial" w:cs="Arial"/>
          <w:color w:val="000000"/>
          <w:sz w:val="22"/>
          <w:szCs w:val="22"/>
        </w:rPr>
        <w:t xml:space="preserve"> cruise summary. Double click on table below for the complete cruise summary (embedded .pdf file).</w:t>
      </w:r>
    </w:p>
    <w:p w14:paraId="33E9D992" w14:textId="77777777" w:rsidR="0036430F" w:rsidRPr="00F63983" w:rsidRDefault="00C16B73" w:rsidP="00F63983">
      <w:pPr>
        <w:spacing w:after="200" w:line="276" w:lineRule="auto"/>
        <w:rPr>
          <w:rFonts w:ascii="Arial" w:hAnsi="Arial" w:cs="Arial"/>
          <w:color w:val="000000"/>
          <w:sz w:val="22"/>
          <w:szCs w:val="22"/>
        </w:rPr>
      </w:pPr>
      <w:r>
        <w:rPr>
          <w:rFonts w:ascii="Arial" w:hAnsi="Arial" w:cs="Arial"/>
          <w:color w:val="000000"/>
          <w:sz w:val="22"/>
          <w:szCs w:val="22"/>
        </w:rPr>
        <w:object w:dxaOrig="9504" w:dyaOrig="7344" w14:anchorId="6C98A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5pt;height:368pt" o:ole="">
            <v:imagedata r:id="rId10" o:title=""/>
          </v:shape>
          <o:OLEObject Type="Embed" ProgID="AcroExch.Document.DC" ShapeID="_x0000_i1030" DrawAspect="Content" ObjectID="_1516094060" r:id="rId11"/>
        </w:object>
      </w:r>
    </w:p>
    <w:sectPr w:rsidR="0036430F" w:rsidRPr="00F63983" w:rsidSect="0036430F">
      <w:pgSz w:w="15840" w:h="12240" w:orient="landscape" w:code="1"/>
      <w:pgMar w:top="720" w:right="720" w:bottom="720" w:left="720" w:header="720" w:footer="720" w:gutter="0"/>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77062E" w15:done="0"/>
  <w15:commentEx w15:paraId="203507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1F5C3" w14:textId="77777777" w:rsidR="00BA6A4B" w:rsidRDefault="00BA6A4B" w:rsidP="000968AB">
      <w:r>
        <w:separator/>
      </w:r>
    </w:p>
  </w:endnote>
  <w:endnote w:type="continuationSeparator" w:id="0">
    <w:p w14:paraId="7F185AE2" w14:textId="77777777" w:rsidR="00BA6A4B" w:rsidRDefault="00BA6A4B" w:rsidP="0009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802828"/>
      <w:docPartObj>
        <w:docPartGallery w:val="Page Numbers (Bottom of Page)"/>
        <w:docPartUnique/>
      </w:docPartObj>
    </w:sdtPr>
    <w:sdtEndPr>
      <w:rPr>
        <w:noProof/>
      </w:rPr>
    </w:sdtEndPr>
    <w:sdtContent>
      <w:p w14:paraId="71D00EE8" w14:textId="77777777" w:rsidR="00A45703" w:rsidRDefault="00A45703">
        <w:pPr>
          <w:pStyle w:val="Footer"/>
          <w:jc w:val="center"/>
        </w:pPr>
        <w:r>
          <w:fldChar w:fldCharType="begin"/>
        </w:r>
        <w:r>
          <w:instrText xml:space="preserve"> PAGE   \* MERGEFORMAT </w:instrText>
        </w:r>
        <w:r>
          <w:fldChar w:fldCharType="separate"/>
        </w:r>
        <w:r w:rsidR="00C16B73">
          <w:rPr>
            <w:noProof/>
          </w:rPr>
          <w:t>6</w:t>
        </w:r>
        <w:r>
          <w:rPr>
            <w:noProof/>
          </w:rPr>
          <w:fldChar w:fldCharType="end"/>
        </w:r>
      </w:p>
    </w:sdtContent>
  </w:sdt>
  <w:p w14:paraId="55D8DBAE" w14:textId="77777777" w:rsidR="00A45703" w:rsidRDefault="00A45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85466" w14:textId="77777777" w:rsidR="00BA6A4B" w:rsidRDefault="00BA6A4B" w:rsidP="000968AB">
      <w:r>
        <w:separator/>
      </w:r>
    </w:p>
  </w:footnote>
  <w:footnote w:type="continuationSeparator" w:id="0">
    <w:p w14:paraId="32794962" w14:textId="77777777" w:rsidR="00BA6A4B" w:rsidRDefault="00BA6A4B" w:rsidP="00096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E3F"/>
    <w:multiLevelType w:val="hybridMultilevel"/>
    <w:tmpl w:val="14D80436"/>
    <w:lvl w:ilvl="0" w:tplc="6F78BDA0">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 Strasburger">
    <w15:presenceInfo w15:providerId="AD" w15:userId="S-1-5-21-1625102663-4013227018-1311561448-33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embedSystemFonts/>
  <w:bordersDoNotSurroundHeader/>
  <w:bordersDoNotSurroundFooter/>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A8D"/>
    <w:rsid w:val="00001917"/>
    <w:rsid w:val="0001425A"/>
    <w:rsid w:val="000247B9"/>
    <w:rsid w:val="000431BE"/>
    <w:rsid w:val="00047BC8"/>
    <w:rsid w:val="000744F0"/>
    <w:rsid w:val="00080E72"/>
    <w:rsid w:val="00084A9F"/>
    <w:rsid w:val="00085A85"/>
    <w:rsid w:val="000968AB"/>
    <w:rsid w:val="00160A68"/>
    <w:rsid w:val="0023510E"/>
    <w:rsid w:val="00283A8D"/>
    <w:rsid w:val="002F21CC"/>
    <w:rsid w:val="00307471"/>
    <w:rsid w:val="00322E88"/>
    <w:rsid w:val="003258E8"/>
    <w:rsid w:val="00326740"/>
    <w:rsid w:val="00331820"/>
    <w:rsid w:val="00355C07"/>
    <w:rsid w:val="0036430F"/>
    <w:rsid w:val="003658BD"/>
    <w:rsid w:val="00372E6E"/>
    <w:rsid w:val="00380E0C"/>
    <w:rsid w:val="003945D4"/>
    <w:rsid w:val="003E3621"/>
    <w:rsid w:val="003F4012"/>
    <w:rsid w:val="00405932"/>
    <w:rsid w:val="00450B7F"/>
    <w:rsid w:val="004A089D"/>
    <w:rsid w:val="004B6F56"/>
    <w:rsid w:val="004F097D"/>
    <w:rsid w:val="004F7502"/>
    <w:rsid w:val="005015E5"/>
    <w:rsid w:val="00503493"/>
    <w:rsid w:val="00534854"/>
    <w:rsid w:val="005471B8"/>
    <w:rsid w:val="0055411B"/>
    <w:rsid w:val="00584154"/>
    <w:rsid w:val="005A42BE"/>
    <w:rsid w:val="005A5403"/>
    <w:rsid w:val="00624384"/>
    <w:rsid w:val="00683F71"/>
    <w:rsid w:val="006A2EA1"/>
    <w:rsid w:val="006A53F8"/>
    <w:rsid w:val="006B3FE9"/>
    <w:rsid w:val="006C1C67"/>
    <w:rsid w:val="006C7092"/>
    <w:rsid w:val="006D5E88"/>
    <w:rsid w:val="006E7514"/>
    <w:rsid w:val="0073164B"/>
    <w:rsid w:val="00757889"/>
    <w:rsid w:val="00770CB2"/>
    <w:rsid w:val="007A43C3"/>
    <w:rsid w:val="00802EE3"/>
    <w:rsid w:val="00807D8F"/>
    <w:rsid w:val="00815C94"/>
    <w:rsid w:val="008314F7"/>
    <w:rsid w:val="008573BF"/>
    <w:rsid w:val="008617C6"/>
    <w:rsid w:val="00870288"/>
    <w:rsid w:val="00877066"/>
    <w:rsid w:val="008E6B26"/>
    <w:rsid w:val="008E7CA2"/>
    <w:rsid w:val="0091724D"/>
    <w:rsid w:val="009360EA"/>
    <w:rsid w:val="00941201"/>
    <w:rsid w:val="009C4D82"/>
    <w:rsid w:val="009D38CD"/>
    <w:rsid w:val="00A2210A"/>
    <w:rsid w:val="00A31337"/>
    <w:rsid w:val="00A43127"/>
    <w:rsid w:val="00A436DF"/>
    <w:rsid w:val="00A45703"/>
    <w:rsid w:val="00A514A2"/>
    <w:rsid w:val="00A64A27"/>
    <w:rsid w:val="00A8424E"/>
    <w:rsid w:val="00A876FD"/>
    <w:rsid w:val="00B26866"/>
    <w:rsid w:val="00B40B96"/>
    <w:rsid w:val="00B62E9E"/>
    <w:rsid w:val="00B86A1B"/>
    <w:rsid w:val="00B97E34"/>
    <w:rsid w:val="00BA6A4B"/>
    <w:rsid w:val="00BD55FB"/>
    <w:rsid w:val="00C16B73"/>
    <w:rsid w:val="00C27081"/>
    <w:rsid w:val="00C4711E"/>
    <w:rsid w:val="00C63DDA"/>
    <w:rsid w:val="00C73A4C"/>
    <w:rsid w:val="00CC4415"/>
    <w:rsid w:val="00CC4C19"/>
    <w:rsid w:val="00CE2BAF"/>
    <w:rsid w:val="00D10229"/>
    <w:rsid w:val="00D37666"/>
    <w:rsid w:val="00D667C4"/>
    <w:rsid w:val="00D818DC"/>
    <w:rsid w:val="00D91973"/>
    <w:rsid w:val="00DA3F0A"/>
    <w:rsid w:val="00DB2EDA"/>
    <w:rsid w:val="00DB364E"/>
    <w:rsid w:val="00DC2E7B"/>
    <w:rsid w:val="00E202A8"/>
    <w:rsid w:val="00E66EF3"/>
    <w:rsid w:val="00E67794"/>
    <w:rsid w:val="00ED0391"/>
    <w:rsid w:val="00ED7C8D"/>
    <w:rsid w:val="00F4276A"/>
    <w:rsid w:val="00F515D6"/>
    <w:rsid w:val="00F63983"/>
    <w:rsid w:val="00F734E5"/>
    <w:rsid w:val="00F8138F"/>
    <w:rsid w:val="00FD6EA3"/>
    <w:rsid w:val="00FD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D6B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tabs>
        <w:tab w:val="left" w:pos="90"/>
      </w:tabs>
      <w:autoSpaceDE w:val="0"/>
      <w:autoSpaceDN w:val="0"/>
      <w:adjustRightInd w:val="0"/>
      <w:spacing w:before="113"/>
    </w:pPr>
    <w:rPr>
      <w:rFonts w:ascii="Arial" w:hAnsi="Arial" w:cs="Arial"/>
      <w:color w:val="000000"/>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customStyle="1" w:styleId="WPNormal">
    <w:name w:val="WP_Normal"/>
    <w:basedOn w:val="Normal"/>
    <w:rsid w:val="00870288"/>
    <w:pPr>
      <w:widowControl w:val="0"/>
      <w:autoSpaceDE w:val="0"/>
      <w:autoSpaceDN w:val="0"/>
    </w:pPr>
    <w:rPr>
      <w:rFonts w:ascii="Chicago" w:eastAsia="Times New Roman" w:hAnsi="Chicago"/>
      <w:sz w:val="20"/>
      <w:szCs w:val="20"/>
    </w:rPr>
  </w:style>
  <w:style w:type="paragraph" w:styleId="BalloonText">
    <w:name w:val="Balloon Text"/>
    <w:basedOn w:val="Normal"/>
    <w:link w:val="BalloonTextChar"/>
    <w:uiPriority w:val="99"/>
    <w:semiHidden/>
    <w:unhideWhenUsed/>
    <w:rsid w:val="00DC2E7B"/>
    <w:rPr>
      <w:rFonts w:ascii="Tahoma" w:hAnsi="Tahoma" w:cs="Tahoma"/>
      <w:sz w:val="16"/>
      <w:szCs w:val="16"/>
    </w:rPr>
  </w:style>
  <w:style w:type="character" w:customStyle="1" w:styleId="BalloonTextChar">
    <w:name w:val="Balloon Text Char"/>
    <w:basedOn w:val="DefaultParagraphFont"/>
    <w:link w:val="BalloonText"/>
    <w:uiPriority w:val="99"/>
    <w:semiHidden/>
    <w:rsid w:val="00DC2E7B"/>
    <w:rPr>
      <w:rFonts w:ascii="Tahoma" w:hAnsi="Tahoma" w:cs="Tahoma"/>
      <w:sz w:val="16"/>
      <w:szCs w:val="16"/>
    </w:rPr>
  </w:style>
  <w:style w:type="paragraph" w:styleId="Header">
    <w:name w:val="header"/>
    <w:basedOn w:val="Normal"/>
    <w:link w:val="HeaderChar"/>
    <w:uiPriority w:val="99"/>
    <w:unhideWhenUsed/>
    <w:rsid w:val="000968AB"/>
    <w:pPr>
      <w:tabs>
        <w:tab w:val="center" w:pos="4680"/>
        <w:tab w:val="right" w:pos="9360"/>
      </w:tabs>
    </w:pPr>
  </w:style>
  <w:style w:type="character" w:customStyle="1" w:styleId="HeaderChar">
    <w:name w:val="Header Char"/>
    <w:basedOn w:val="DefaultParagraphFont"/>
    <w:link w:val="Header"/>
    <w:uiPriority w:val="99"/>
    <w:rsid w:val="000968AB"/>
    <w:rPr>
      <w:rFonts w:ascii="Times New Roman" w:hAnsi="Times New Roman"/>
      <w:sz w:val="24"/>
      <w:szCs w:val="24"/>
    </w:rPr>
  </w:style>
  <w:style w:type="paragraph" w:styleId="Footer">
    <w:name w:val="footer"/>
    <w:basedOn w:val="Normal"/>
    <w:link w:val="FooterChar"/>
    <w:uiPriority w:val="99"/>
    <w:unhideWhenUsed/>
    <w:rsid w:val="000968AB"/>
    <w:pPr>
      <w:tabs>
        <w:tab w:val="center" w:pos="4680"/>
        <w:tab w:val="right" w:pos="9360"/>
      </w:tabs>
    </w:pPr>
  </w:style>
  <w:style w:type="character" w:customStyle="1" w:styleId="FooterChar">
    <w:name w:val="Footer Char"/>
    <w:basedOn w:val="DefaultParagraphFont"/>
    <w:link w:val="Footer"/>
    <w:uiPriority w:val="99"/>
    <w:rsid w:val="000968AB"/>
    <w:rPr>
      <w:rFonts w:ascii="Times New Roman" w:hAnsi="Times New Roman"/>
      <w:sz w:val="24"/>
      <w:szCs w:val="24"/>
    </w:rPr>
  </w:style>
  <w:style w:type="character" w:styleId="CommentReference">
    <w:name w:val="annotation reference"/>
    <w:basedOn w:val="DefaultParagraphFont"/>
    <w:uiPriority w:val="99"/>
    <w:semiHidden/>
    <w:unhideWhenUsed/>
    <w:rsid w:val="003F4012"/>
    <w:rPr>
      <w:sz w:val="16"/>
      <w:szCs w:val="16"/>
    </w:rPr>
  </w:style>
  <w:style w:type="paragraph" w:styleId="CommentText">
    <w:name w:val="annotation text"/>
    <w:basedOn w:val="Normal"/>
    <w:link w:val="CommentTextChar"/>
    <w:uiPriority w:val="99"/>
    <w:semiHidden/>
    <w:unhideWhenUsed/>
    <w:rsid w:val="003F4012"/>
    <w:rPr>
      <w:sz w:val="20"/>
      <w:szCs w:val="20"/>
    </w:rPr>
  </w:style>
  <w:style w:type="character" w:customStyle="1" w:styleId="CommentTextChar">
    <w:name w:val="Comment Text Char"/>
    <w:basedOn w:val="DefaultParagraphFont"/>
    <w:link w:val="CommentText"/>
    <w:uiPriority w:val="99"/>
    <w:semiHidden/>
    <w:rsid w:val="003F401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F4012"/>
    <w:rPr>
      <w:b/>
      <w:bCs/>
    </w:rPr>
  </w:style>
  <w:style w:type="character" w:customStyle="1" w:styleId="CommentSubjectChar">
    <w:name w:val="Comment Subject Char"/>
    <w:basedOn w:val="CommentTextChar"/>
    <w:link w:val="CommentSubject"/>
    <w:uiPriority w:val="99"/>
    <w:semiHidden/>
    <w:rsid w:val="003F4012"/>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tabs>
        <w:tab w:val="left" w:pos="90"/>
      </w:tabs>
      <w:autoSpaceDE w:val="0"/>
      <w:autoSpaceDN w:val="0"/>
      <w:adjustRightInd w:val="0"/>
      <w:spacing w:before="113"/>
    </w:pPr>
    <w:rPr>
      <w:rFonts w:ascii="Arial" w:hAnsi="Arial" w:cs="Arial"/>
      <w:color w:val="000000"/>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customStyle="1" w:styleId="WPNormal">
    <w:name w:val="WP_Normal"/>
    <w:basedOn w:val="Normal"/>
    <w:rsid w:val="00870288"/>
    <w:pPr>
      <w:widowControl w:val="0"/>
      <w:autoSpaceDE w:val="0"/>
      <w:autoSpaceDN w:val="0"/>
    </w:pPr>
    <w:rPr>
      <w:rFonts w:ascii="Chicago" w:eastAsia="Times New Roman" w:hAnsi="Chicago"/>
      <w:sz w:val="20"/>
      <w:szCs w:val="20"/>
    </w:rPr>
  </w:style>
  <w:style w:type="paragraph" w:styleId="BalloonText">
    <w:name w:val="Balloon Text"/>
    <w:basedOn w:val="Normal"/>
    <w:link w:val="BalloonTextChar"/>
    <w:uiPriority w:val="99"/>
    <w:semiHidden/>
    <w:unhideWhenUsed/>
    <w:rsid w:val="00DC2E7B"/>
    <w:rPr>
      <w:rFonts w:ascii="Tahoma" w:hAnsi="Tahoma" w:cs="Tahoma"/>
      <w:sz w:val="16"/>
      <w:szCs w:val="16"/>
    </w:rPr>
  </w:style>
  <w:style w:type="character" w:customStyle="1" w:styleId="BalloonTextChar">
    <w:name w:val="Balloon Text Char"/>
    <w:basedOn w:val="DefaultParagraphFont"/>
    <w:link w:val="BalloonText"/>
    <w:uiPriority w:val="99"/>
    <w:semiHidden/>
    <w:rsid w:val="00DC2E7B"/>
    <w:rPr>
      <w:rFonts w:ascii="Tahoma" w:hAnsi="Tahoma" w:cs="Tahoma"/>
      <w:sz w:val="16"/>
      <w:szCs w:val="16"/>
    </w:rPr>
  </w:style>
  <w:style w:type="paragraph" w:styleId="Header">
    <w:name w:val="header"/>
    <w:basedOn w:val="Normal"/>
    <w:link w:val="HeaderChar"/>
    <w:uiPriority w:val="99"/>
    <w:unhideWhenUsed/>
    <w:rsid w:val="000968AB"/>
    <w:pPr>
      <w:tabs>
        <w:tab w:val="center" w:pos="4680"/>
        <w:tab w:val="right" w:pos="9360"/>
      </w:tabs>
    </w:pPr>
  </w:style>
  <w:style w:type="character" w:customStyle="1" w:styleId="HeaderChar">
    <w:name w:val="Header Char"/>
    <w:basedOn w:val="DefaultParagraphFont"/>
    <w:link w:val="Header"/>
    <w:uiPriority w:val="99"/>
    <w:rsid w:val="000968AB"/>
    <w:rPr>
      <w:rFonts w:ascii="Times New Roman" w:hAnsi="Times New Roman"/>
      <w:sz w:val="24"/>
      <w:szCs w:val="24"/>
    </w:rPr>
  </w:style>
  <w:style w:type="paragraph" w:styleId="Footer">
    <w:name w:val="footer"/>
    <w:basedOn w:val="Normal"/>
    <w:link w:val="FooterChar"/>
    <w:uiPriority w:val="99"/>
    <w:unhideWhenUsed/>
    <w:rsid w:val="000968AB"/>
    <w:pPr>
      <w:tabs>
        <w:tab w:val="center" w:pos="4680"/>
        <w:tab w:val="right" w:pos="9360"/>
      </w:tabs>
    </w:pPr>
  </w:style>
  <w:style w:type="character" w:customStyle="1" w:styleId="FooterChar">
    <w:name w:val="Footer Char"/>
    <w:basedOn w:val="DefaultParagraphFont"/>
    <w:link w:val="Footer"/>
    <w:uiPriority w:val="99"/>
    <w:rsid w:val="000968AB"/>
    <w:rPr>
      <w:rFonts w:ascii="Times New Roman" w:hAnsi="Times New Roman"/>
      <w:sz w:val="24"/>
      <w:szCs w:val="24"/>
    </w:rPr>
  </w:style>
  <w:style w:type="character" w:styleId="CommentReference">
    <w:name w:val="annotation reference"/>
    <w:basedOn w:val="DefaultParagraphFont"/>
    <w:uiPriority w:val="99"/>
    <w:semiHidden/>
    <w:unhideWhenUsed/>
    <w:rsid w:val="003F4012"/>
    <w:rPr>
      <w:sz w:val="16"/>
      <w:szCs w:val="16"/>
    </w:rPr>
  </w:style>
  <w:style w:type="paragraph" w:styleId="CommentText">
    <w:name w:val="annotation text"/>
    <w:basedOn w:val="Normal"/>
    <w:link w:val="CommentTextChar"/>
    <w:uiPriority w:val="99"/>
    <w:semiHidden/>
    <w:unhideWhenUsed/>
    <w:rsid w:val="003F4012"/>
    <w:rPr>
      <w:sz w:val="20"/>
      <w:szCs w:val="20"/>
    </w:rPr>
  </w:style>
  <w:style w:type="character" w:customStyle="1" w:styleId="CommentTextChar">
    <w:name w:val="Comment Text Char"/>
    <w:basedOn w:val="DefaultParagraphFont"/>
    <w:link w:val="CommentText"/>
    <w:uiPriority w:val="99"/>
    <w:semiHidden/>
    <w:rsid w:val="003F401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F4012"/>
    <w:rPr>
      <w:b/>
      <w:bCs/>
    </w:rPr>
  </w:style>
  <w:style w:type="character" w:customStyle="1" w:styleId="CommentSubjectChar">
    <w:name w:val="Comment Subject Char"/>
    <w:basedOn w:val="CommentTextChar"/>
    <w:link w:val="CommentSubject"/>
    <w:uiPriority w:val="99"/>
    <w:semiHidden/>
    <w:rsid w:val="003F401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081499">
      <w:bodyDiv w:val="1"/>
      <w:marLeft w:val="0"/>
      <w:marRight w:val="0"/>
      <w:marTop w:val="0"/>
      <w:marBottom w:val="0"/>
      <w:divBdr>
        <w:top w:val="none" w:sz="0" w:space="0" w:color="auto"/>
        <w:left w:val="none" w:sz="0" w:space="0" w:color="auto"/>
        <w:bottom w:val="none" w:sz="0" w:space="0" w:color="auto"/>
        <w:right w:val="none" w:sz="0" w:space="0" w:color="auto"/>
      </w:divBdr>
    </w:div>
    <w:div w:id="67662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65495681.dotm</Template>
  <TotalTime>1</TotalTime>
  <Pages>6</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AFSC</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Dougherty</dc:creator>
  <cp:lastModifiedBy>.</cp:lastModifiedBy>
  <cp:revision>2</cp:revision>
  <dcterms:created xsi:type="dcterms:W3CDTF">2016-02-04T20:28:00Z</dcterms:created>
  <dcterms:modified xsi:type="dcterms:W3CDTF">2016-02-04T20:28:00Z</dcterms:modified>
</cp:coreProperties>
</file>